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D7" w:rsidRPr="009C78D7" w:rsidRDefault="002F5593" w:rsidP="001D531E">
      <w:pPr>
        <w:bidi/>
        <w:jc w:val="center"/>
        <w:rPr>
          <w:rFonts w:cs="Titr"/>
          <w:b/>
          <w:bCs/>
          <w:sz w:val="16"/>
          <w:szCs w:val="16"/>
          <w:rtl/>
          <w:lang w:bidi="fa-IR"/>
        </w:rPr>
      </w:pPr>
      <w:r>
        <w:rPr>
          <w:rFonts w:cs="Titr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88265</wp:posOffset>
                </wp:positionV>
                <wp:extent cx="1514475" cy="3429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EA7" w:rsidRPr="00B51EA7" w:rsidRDefault="00B51EA7" w:rsidP="005D5840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B51EA7">
                              <w:rPr>
                                <w:rFonts w:cs="B Titr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بهمن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51EA7">
                              <w:rPr>
                                <w:rFonts w:cs="B Titr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1395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35pt;margin-top:6.95pt;width:119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">
                <v:textbox>
                  <w:txbxContent>
                    <w:p w:rsidR="00B51EA7" w:rsidRPr="00B51EA7" w:rsidRDefault="00B51EA7" w:rsidP="005D5840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B51EA7">
                        <w:rPr>
                          <w:rFonts w:cs="B Titr" w:hint="cs"/>
                          <w:sz w:val="16"/>
                          <w:szCs w:val="20"/>
                          <w:rtl/>
                          <w:lang w:bidi="fa-IR"/>
                        </w:rPr>
                        <w:t>بهمن</w:t>
                      </w:r>
                      <w:r>
                        <w:rPr>
                          <w:rFonts w:cs="B Titr" w:hint="cs"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B51EA7">
                        <w:rPr>
                          <w:rFonts w:cs="B Titr" w:hint="cs"/>
                          <w:sz w:val="16"/>
                          <w:szCs w:val="20"/>
                          <w:rtl/>
                          <w:lang w:bidi="fa-IR"/>
                        </w:rPr>
                        <w:t>1395</w:t>
                      </w:r>
                    </w:p>
                  </w:txbxContent>
                </v:textbox>
              </v:shape>
            </w:pict>
          </mc:Fallback>
        </mc:AlternateContent>
      </w:r>
      <w:r w:rsidR="009C78D7" w:rsidRPr="009C78D7">
        <w:rPr>
          <w:rFonts w:cs="Titr" w:hint="cs"/>
          <w:b/>
          <w:bCs/>
          <w:sz w:val="16"/>
          <w:szCs w:val="16"/>
          <w:rtl/>
          <w:lang w:bidi="fa-IR"/>
        </w:rPr>
        <w:t xml:space="preserve">بنام خدا </w:t>
      </w:r>
    </w:p>
    <w:p w:rsidR="009C78D7" w:rsidRPr="009C78D7" w:rsidRDefault="009C78D7" w:rsidP="009C78D7">
      <w:pPr>
        <w:bidi/>
        <w:jc w:val="center"/>
        <w:rPr>
          <w:rFonts w:cs="Titr"/>
          <w:b/>
          <w:bCs/>
          <w:sz w:val="16"/>
          <w:szCs w:val="16"/>
          <w:rtl/>
          <w:lang w:bidi="fa-IR"/>
        </w:rPr>
      </w:pPr>
      <w:r w:rsidRPr="009C78D7">
        <w:rPr>
          <w:rFonts w:cs="Titr" w:hint="cs"/>
          <w:b/>
          <w:bCs/>
          <w:sz w:val="16"/>
          <w:szCs w:val="16"/>
          <w:rtl/>
          <w:lang w:bidi="fa-IR"/>
        </w:rPr>
        <w:t xml:space="preserve">وزارت بهداشت ، درمان و آموزش پزشكي </w:t>
      </w:r>
    </w:p>
    <w:p w:rsidR="00686048" w:rsidRPr="007171F4" w:rsidRDefault="00E17980" w:rsidP="007171F4">
      <w:pPr>
        <w:bidi/>
        <w:jc w:val="center"/>
        <w:rPr>
          <w:rFonts w:cs="Titr"/>
          <w:b/>
          <w:bCs/>
          <w:szCs w:val="24"/>
          <w:u w:val="single"/>
          <w:lang w:bidi="fa-IR"/>
        </w:rPr>
      </w:pP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 w:rsidRPr="009C78D7">
        <w:rPr>
          <w:rFonts w:cs="Titr" w:hint="cs"/>
          <w:b/>
          <w:bCs/>
          <w:sz w:val="16"/>
          <w:szCs w:val="16"/>
          <w:rtl/>
          <w:lang w:bidi="fa-IR"/>
        </w:rPr>
        <w:t>معاونت آموزشي</w:t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  <w:bookmarkStart w:id="0" w:name="_GoBack"/>
      <w:bookmarkEnd w:id="0"/>
    </w:p>
    <w:p w:rsidR="009C78D7" w:rsidRPr="00DF3772" w:rsidRDefault="009C78D7" w:rsidP="00686048">
      <w:pPr>
        <w:bidi/>
        <w:jc w:val="center"/>
        <w:rPr>
          <w:rFonts w:cs="Titr"/>
          <w:b/>
          <w:bCs/>
          <w:sz w:val="26"/>
          <w:szCs w:val="26"/>
          <w:u w:val="single"/>
          <w:lang w:bidi="fa-IR"/>
        </w:rPr>
      </w:pPr>
      <w:r w:rsidRPr="009C78D7">
        <w:rPr>
          <w:rFonts w:cs="Titr" w:hint="cs"/>
          <w:b/>
          <w:bCs/>
          <w:sz w:val="16"/>
          <w:szCs w:val="16"/>
          <w:rtl/>
          <w:lang w:bidi="fa-IR"/>
        </w:rPr>
        <w:t>مركز مطالعات و توسعه آموزش علوم پزشكي</w:t>
      </w:r>
    </w:p>
    <w:p w:rsidR="00DF3772" w:rsidRPr="00DF3772" w:rsidRDefault="00DF3772" w:rsidP="00DF3772">
      <w:pPr>
        <w:bidi/>
        <w:jc w:val="right"/>
        <w:rPr>
          <w:rFonts w:cs="Titr"/>
          <w:b/>
          <w:bCs/>
          <w:sz w:val="16"/>
          <w:szCs w:val="16"/>
          <w:u w:val="single"/>
          <w:rtl/>
          <w:lang w:bidi="fa-IR"/>
        </w:rPr>
      </w:pPr>
    </w:p>
    <w:p w:rsidR="009C78D7" w:rsidRPr="009C78D7" w:rsidRDefault="009C78D7" w:rsidP="009C78D7">
      <w:pPr>
        <w:bidi/>
        <w:jc w:val="center"/>
        <w:rPr>
          <w:rFonts w:cs="Titr"/>
          <w:b/>
          <w:bCs/>
          <w:sz w:val="16"/>
          <w:szCs w:val="16"/>
          <w:rtl/>
          <w:lang w:bidi="fa-IR"/>
        </w:rPr>
      </w:pPr>
    </w:p>
    <w:p w:rsidR="009D4A8F" w:rsidRDefault="00EC5F0F" w:rsidP="00454C9D">
      <w:pPr>
        <w:bidi/>
        <w:jc w:val="center"/>
        <w:rPr>
          <w:rFonts w:cs="Titr"/>
          <w:b/>
          <w:bCs/>
          <w:sz w:val="30"/>
          <w:szCs w:val="30"/>
          <w:rtl/>
          <w:lang w:bidi="fa-IR"/>
        </w:rPr>
      </w:pPr>
      <w:r>
        <w:rPr>
          <w:rFonts w:cs="Titr" w:hint="cs"/>
          <w:b/>
          <w:bCs/>
          <w:sz w:val="30"/>
          <w:szCs w:val="30"/>
          <w:rtl/>
          <w:lang w:bidi="fa-IR"/>
        </w:rPr>
        <w:t xml:space="preserve">آئين نامه شرح وظايف مراكز و </w:t>
      </w:r>
      <w:r w:rsidR="007B39E5" w:rsidRPr="009C78D7">
        <w:rPr>
          <w:rFonts w:cs="Titr" w:hint="cs"/>
          <w:b/>
          <w:bCs/>
          <w:sz w:val="30"/>
          <w:szCs w:val="30"/>
          <w:rtl/>
          <w:lang w:bidi="fa-IR"/>
        </w:rPr>
        <w:t xml:space="preserve">دفاتر مطالعات و توسعه آموزش علوم پزشكي </w:t>
      </w:r>
      <w:r w:rsidR="00CD4EE4" w:rsidRPr="009C78D7">
        <w:rPr>
          <w:rFonts w:cs="Titr" w:hint="cs"/>
          <w:b/>
          <w:bCs/>
          <w:sz w:val="30"/>
          <w:szCs w:val="30"/>
          <w:rtl/>
          <w:lang w:bidi="fa-IR"/>
        </w:rPr>
        <w:t>دانشگاهها</w:t>
      </w:r>
      <w:r w:rsidR="00454C9D">
        <w:rPr>
          <w:rFonts w:cs="Titr" w:hint="cs"/>
          <w:b/>
          <w:bCs/>
          <w:sz w:val="30"/>
          <w:szCs w:val="30"/>
          <w:rtl/>
          <w:lang w:bidi="fa-IR"/>
        </w:rPr>
        <w:t xml:space="preserve"> و دانشكده هاي</w:t>
      </w:r>
      <w:r w:rsidR="00CD4EE4" w:rsidRPr="009C78D7">
        <w:rPr>
          <w:rFonts w:cs="Titr" w:hint="cs"/>
          <w:b/>
          <w:bCs/>
          <w:sz w:val="30"/>
          <w:szCs w:val="30"/>
          <w:rtl/>
          <w:lang w:bidi="fa-IR"/>
        </w:rPr>
        <w:t xml:space="preserve"> علوم پزشكي </w:t>
      </w:r>
      <w:r w:rsidR="00EC5763" w:rsidRPr="009C78D7">
        <w:rPr>
          <w:rFonts w:cs="Titr" w:hint="cs"/>
          <w:b/>
          <w:bCs/>
          <w:sz w:val="30"/>
          <w:szCs w:val="30"/>
          <w:rtl/>
          <w:lang w:bidi="fa-IR"/>
        </w:rPr>
        <w:t xml:space="preserve">و خدمات بهداشتي درماني </w:t>
      </w:r>
      <w:r w:rsidR="009C78D7" w:rsidRPr="009C78D7">
        <w:rPr>
          <w:rFonts w:cs="Titr" w:hint="cs"/>
          <w:b/>
          <w:bCs/>
          <w:sz w:val="30"/>
          <w:szCs w:val="30"/>
          <w:rtl/>
          <w:lang w:bidi="fa-IR"/>
        </w:rPr>
        <w:t>كشور</w:t>
      </w:r>
    </w:p>
    <w:p w:rsidR="00124A98" w:rsidRDefault="00BF2CE7" w:rsidP="00DA6E7F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A01F3F">
        <w:rPr>
          <w:rFonts w:cs="Titr" w:hint="cs"/>
          <w:b/>
          <w:bCs/>
          <w:sz w:val="28"/>
          <w:rtl/>
          <w:lang w:bidi="fa-IR"/>
        </w:rPr>
        <w:t xml:space="preserve">مقدمه </w:t>
      </w:r>
    </w:p>
    <w:p w:rsidR="001D7257" w:rsidRDefault="00BF2CE7" w:rsidP="00711FA7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A01F3F">
        <w:rPr>
          <w:rFonts w:cs="B Nazanin" w:hint="cs"/>
          <w:b/>
          <w:bCs/>
          <w:szCs w:val="24"/>
          <w:rtl/>
          <w:lang w:bidi="fa-IR"/>
        </w:rPr>
        <w:t>مراكز</w:t>
      </w:r>
      <w:r w:rsidR="000C425E">
        <w:rPr>
          <w:rFonts w:cs="B Nazanin" w:hint="cs"/>
          <w:b/>
          <w:bCs/>
          <w:szCs w:val="24"/>
          <w:rtl/>
          <w:lang w:bidi="fa-IR"/>
        </w:rPr>
        <w:t xml:space="preserve"> و دفاتر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 مطالعات و توسعه آموزش علوم پزشكي (</w:t>
      </w:r>
      <w:r w:rsidRPr="006825CF">
        <w:rPr>
          <w:rFonts w:cs="B Nazanin"/>
          <w:b/>
          <w:bCs/>
          <w:szCs w:val="24"/>
          <w:lang w:bidi="fa-IR"/>
        </w:rPr>
        <w:t>EDC</w:t>
      </w:r>
      <w:r w:rsidRPr="006825CF">
        <w:rPr>
          <w:rFonts w:cs="B Nazanin" w:hint="cs"/>
          <w:b/>
          <w:bCs/>
          <w:szCs w:val="24"/>
          <w:rtl/>
          <w:lang w:bidi="fa-IR"/>
        </w:rPr>
        <w:t>)</w:t>
      </w:r>
      <w:r w:rsidR="00A01F3F">
        <w:rPr>
          <w:rFonts w:cs="B Nazanin" w:hint="cs"/>
          <w:b/>
          <w:bCs/>
          <w:szCs w:val="24"/>
          <w:rtl/>
          <w:lang w:bidi="fa-IR"/>
        </w:rPr>
        <w:t xml:space="preserve"> به عنوان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 كانون </w:t>
      </w:r>
      <w:r w:rsidR="00A01F3F">
        <w:rPr>
          <w:rFonts w:cs="B Nazanin" w:hint="cs"/>
          <w:b/>
          <w:bCs/>
          <w:szCs w:val="24"/>
          <w:rtl/>
          <w:lang w:bidi="fa-IR"/>
        </w:rPr>
        <w:t xml:space="preserve">هاي 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تفكر و نوآوري </w:t>
      </w:r>
      <w:r w:rsidR="00A01F3F">
        <w:rPr>
          <w:rFonts w:cs="B Nazanin" w:hint="cs"/>
          <w:b/>
          <w:bCs/>
          <w:szCs w:val="24"/>
          <w:rtl/>
          <w:lang w:bidi="fa-IR"/>
        </w:rPr>
        <w:t xml:space="preserve">در راستاي ارتقاي كيفي آموزش </w:t>
      </w:r>
      <w:r w:rsidR="00EC5763">
        <w:rPr>
          <w:rFonts w:cs="B Nazanin" w:hint="cs"/>
          <w:b/>
          <w:bCs/>
          <w:szCs w:val="24"/>
          <w:rtl/>
          <w:lang w:bidi="fa-IR"/>
        </w:rPr>
        <w:t>در دانشگاهها</w:t>
      </w:r>
      <w:r w:rsidR="000C425E">
        <w:rPr>
          <w:rFonts w:cs="B Nazanin" w:hint="cs"/>
          <w:b/>
          <w:bCs/>
          <w:szCs w:val="24"/>
          <w:rtl/>
          <w:lang w:bidi="fa-IR"/>
        </w:rPr>
        <w:t xml:space="preserve"> و دانشكده ها</w:t>
      </w:r>
      <w:r w:rsidR="00EC5763">
        <w:rPr>
          <w:rFonts w:cs="B Nazanin" w:hint="cs"/>
          <w:b/>
          <w:bCs/>
          <w:szCs w:val="24"/>
          <w:rtl/>
          <w:lang w:bidi="fa-IR"/>
        </w:rPr>
        <w:t xml:space="preserve">ي 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علوم پزشكي و خدمات بهداشتي </w:t>
      </w:r>
      <w:r w:rsidR="00EC5763">
        <w:rPr>
          <w:rFonts w:cs="B Nazanin" w:hint="cs"/>
          <w:b/>
          <w:bCs/>
          <w:szCs w:val="24"/>
          <w:rtl/>
          <w:lang w:bidi="fa-IR"/>
        </w:rPr>
        <w:t xml:space="preserve">درماني </w:t>
      </w:r>
      <w:r w:rsidRPr="006825CF">
        <w:rPr>
          <w:rFonts w:cs="B Nazanin" w:hint="cs"/>
          <w:b/>
          <w:bCs/>
          <w:szCs w:val="24"/>
          <w:rtl/>
          <w:lang w:bidi="fa-IR"/>
        </w:rPr>
        <w:t>كشور</w:t>
      </w:r>
      <w:r w:rsidR="000C425E" w:rsidRPr="000C425E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0C425E">
        <w:rPr>
          <w:rFonts w:cs="B Nazanin" w:hint="cs"/>
          <w:b/>
          <w:bCs/>
          <w:szCs w:val="24"/>
          <w:rtl/>
          <w:lang w:bidi="fa-IR"/>
        </w:rPr>
        <w:t>راه اندازي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0C425E">
        <w:rPr>
          <w:rFonts w:cs="B Nazanin" w:hint="cs"/>
          <w:b/>
          <w:bCs/>
          <w:szCs w:val="24"/>
          <w:rtl/>
          <w:lang w:bidi="fa-IR"/>
        </w:rPr>
        <w:t>شده و فعاليت هاي متنوعي را در راستاي رسالت و اهداف خود انجام مي دهند</w:t>
      </w:r>
      <w:r w:rsidR="00734AE3">
        <w:rPr>
          <w:rFonts w:cs="B Nazanin" w:hint="cs"/>
          <w:b/>
          <w:bCs/>
          <w:szCs w:val="24"/>
          <w:rtl/>
          <w:lang w:bidi="fa-IR"/>
        </w:rPr>
        <w:t>.</w:t>
      </w:r>
      <w:r w:rsidR="001D7257">
        <w:rPr>
          <w:rFonts w:cs="B Nazanin" w:hint="cs"/>
          <w:b/>
          <w:bCs/>
          <w:szCs w:val="24"/>
          <w:rtl/>
          <w:lang w:bidi="fa-IR"/>
        </w:rPr>
        <w:t xml:space="preserve"> به موجب اين آئين نامه </w:t>
      </w:r>
      <w:r w:rsidR="001D7257" w:rsidRPr="006825CF">
        <w:rPr>
          <w:rFonts w:cs="B Nazanin" w:hint="cs"/>
          <w:b/>
          <w:bCs/>
          <w:szCs w:val="24"/>
          <w:rtl/>
          <w:lang w:bidi="fa-IR"/>
        </w:rPr>
        <w:t>شرح وظايف مراكز مط</w:t>
      </w:r>
      <w:r w:rsidR="00E12FCA">
        <w:rPr>
          <w:rFonts w:cs="B Nazanin" w:hint="cs"/>
          <w:b/>
          <w:bCs/>
          <w:szCs w:val="24"/>
          <w:rtl/>
          <w:lang w:bidi="fa-IR"/>
        </w:rPr>
        <w:t xml:space="preserve">العات و توسعه آموزش علوم پزشكي </w:t>
      </w:r>
      <w:r w:rsidR="001D7257" w:rsidRPr="006825CF">
        <w:rPr>
          <w:rFonts w:cs="B Nazanin" w:hint="cs"/>
          <w:b/>
          <w:bCs/>
          <w:szCs w:val="24"/>
          <w:rtl/>
          <w:lang w:bidi="fa-IR"/>
        </w:rPr>
        <w:t>دانشگاههاي علوم پزشكي(</w:t>
      </w:r>
      <w:r w:rsidR="001D7257" w:rsidRPr="006825CF">
        <w:rPr>
          <w:rFonts w:cs="B Nazanin"/>
          <w:b/>
          <w:bCs/>
          <w:szCs w:val="24"/>
          <w:lang w:bidi="fa-IR"/>
        </w:rPr>
        <w:t>EDC</w:t>
      </w:r>
      <w:r w:rsidR="001D7257" w:rsidRPr="006825CF">
        <w:rPr>
          <w:rFonts w:cs="B Nazanin" w:hint="cs"/>
          <w:b/>
          <w:bCs/>
          <w:szCs w:val="24"/>
          <w:rtl/>
          <w:lang w:bidi="fa-IR"/>
        </w:rPr>
        <w:t>)</w:t>
      </w:r>
      <w:r w:rsidR="001D7257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EC5F0F">
        <w:rPr>
          <w:rFonts w:cs="B Nazanin" w:hint="cs"/>
          <w:b/>
          <w:bCs/>
          <w:szCs w:val="24"/>
          <w:rtl/>
          <w:lang w:bidi="fa-IR"/>
        </w:rPr>
        <w:t xml:space="preserve">و </w:t>
      </w:r>
      <w:r w:rsidR="001D7257">
        <w:rPr>
          <w:rFonts w:cs="B Nazanin" w:hint="cs"/>
          <w:b/>
          <w:bCs/>
          <w:szCs w:val="24"/>
          <w:rtl/>
          <w:lang w:bidi="fa-IR"/>
        </w:rPr>
        <w:t>دفاتر توسعه آموزش دانشكده ها (</w:t>
      </w:r>
      <w:r w:rsidR="001D7257">
        <w:rPr>
          <w:rFonts w:cs="B Nazanin"/>
          <w:b/>
          <w:bCs/>
          <w:szCs w:val="24"/>
          <w:lang w:bidi="fa-IR"/>
        </w:rPr>
        <w:t>EDO</w:t>
      </w:r>
      <w:r w:rsidR="001D7257">
        <w:rPr>
          <w:rFonts w:cs="B Nazanin" w:hint="cs"/>
          <w:b/>
          <w:bCs/>
          <w:szCs w:val="24"/>
          <w:rtl/>
          <w:lang w:bidi="fa-IR"/>
        </w:rPr>
        <w:t>)</w:t>
      </w:r>
      <w:r w:rsidR="00E102EC">
        <w:rPr>
          <w:rFonts w:cs="B Nazanin" w:hint="cs"/>
          <w:b/>
          <w:bCs/>
          <w:szCs w:val="24"/>
          <w:rtl/>
          <w:lang w:bidi="fa-IR"/>
        </w:rPr>
        <w:t xml:space="preserve"> با</w:t>
      </w:r>
      <w:r w:rsidR="00E12FCA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E102EC">
        <w:rPr>
          <w:rFonts w:cs="B Nazanin" w:hint="cs"/>
          <w:b/>
          <w:bCs/>
          <w:szCs w:val="24"/>
          <w:rtl/>
          <w:lang w:bidi="fa-IR"/>
        </w:rPr>
        <w:t>توجه به سياست ها و اولويت ها</w:t>
      </w:r>
      <w:r w:rsidR="00750884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D7257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D7257" w:rsidRPr="006825CF">
        <w:rPr>
          <w:rFonts w:cs="B Nazanin" w:hint="cs"/>
          <w:b/>
          <w:bCs/>
          <w:szCs w:val="24"/>
          <w:rtl/>
          <w:lang w:bidi="fa-IR"/>
        </w:rPr>
        <w:t>بشرح زير تبيين مي گردد .</w:t>
      </w:r>
    </w:p>
    <w:p w:rsidR="006825CF" w:rsidRPr="006825CF" w:rsidRDefault="00734AE3" w:rsidP="00AB220C">
      <w:pPr>
        <w:bidi/>
        <w:spacing w:line="360" w:lineRule="auto"/>
        <w:jc w:val="lowKashida"/>
        <w:rPr>
          <w:rFonts w:cs="Titr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6825CF" w:rsidRPr="006825CF">
        <w:rPr>
          <w:rFonts w:cs="Titr" w:hint="cs"/>
          <w:b/>
          <w:bCs/>
          <w:sz w:val="28"/>
          <w:rtl/>
          <w:lang w:bidi="fa-IR"/>
        </w:rPr>
        <w:t>ماده 1- تعاريف</w:t>
      </w:r>
    </w:p>
    <w:p w:rsidR="006825CF" w:rsidRDefault="004B1E59" w:rsidP="001002EC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منظور از </w:t>
      </w:r>
      <w:r w:rsidR="006825CF" w:rsidRPr="006825CF">
        <w:rPr>
          <w:rFonts w:cs="B Nazanin" w:hint="cs"/>
          <w:b/>
          <w:bCs/>
          <w:szCs w:val="24"/>
          <w:rtl/>
          <w:lang w:bidi="fa-IR"/>
        </w:rPr>
        <w:t xml:space="preserve">مركز مطالعات در </w:t>
      </w:r>
      <w:r>
        <w:rPr>
          <w:rFonts w:cs="B Nazanin" w:hint="cs"/>
          <w:b/>
          <w:bCs/>
          <w:szCs w:val="24"/>
          <w:rtl/>
          <w:lang w:bidi="fa-IR"/>
        </w:rPr>
        <w:t xml:space="preserve">اين </w:t>
      </w:r>
      <w:r w:rsidR="006825CF" w:rsidRPr="006825CF">
        <w:rPr>
          <w:rFonts w:cs="B Nazanin" w:hint="cs"/>
          <w:b/>
          <w:bCs/>
          <w:szCs w:val="24"/>
          <w:rtl/>
          <w:lang w:bidi="fa-IR"/>
        </w:rPr>
        <w:t>آئين نامه</w:t>
      </w:r>
      <w:r w:rsidR="00CB4D16">
        <w:rPr>
          <w:rFonts w:cs="B Nazanin" w:hint="cs"/>
          <w:b/>
          <w:bCs/>
          <w:szCs w:val="24"/>
          <w:rtl/>
          <w:lang w:bidi="fa-IR"/>
        </w:rPr>
        <w:t>؛</w:t>
      </w:r>
      <w:r w:rsidR="00E11341">
        <w:rPr>
          <w:rFonts w:cs="B Nazanin" w:hint="cs"/>
          <w:b/>
          <w:bCs/>
          <w:szCs w:val="24"/>
          <w:rtl/>
          <w:lang w:bidi="fa-IR"/>
        </w:rPr>
        <w:t>مركز مطالعات و توسعه آموزش پزشكي</w:t>
      </w:r>
      <w:r w:rsidR="00E11341">
        <w:rPr>
          <w:rFonts w:cs="B Nazanin"/>
          <w:b/>
          <w:bCs/>
          <w:szCs w:val="24"/>
          <w:lang w:bidi="fa-IR"/>
        </w:rPr>
        <w:t xml:space="preserve">Education Development </w:t>
      </w:r>
      <w:proofErr w:type="spellStart"/>
      <w:r w:rsidR="00E11341">
        <w:rPr>
          <w:rFonts w:cs="B Nazanin"/>
          <w:b/>
          <w:bCs/>
          <w:szCs w:val="24"/>
          <w:lang w:bidi="fa-IR"/>
        </w:rPr>
        <w:t>Center,EDC</w:t>
      </w:r>
      <w:proofErr w:type="spellEnd"/>
      <w:r w:rsidR="00E11341">
        <w:rPr>
          <w:rFonts w:cs="B Nazanin"/>
          <w:b/>
          <w:bCs/>
          <w:szCs w:val="24"/>
          <w:lang w:bidi="fa-IR"/>
        </w:rPr>
        <w:t>)</w:t>
      </w:r>
      <w:r w:rsidR="00E11341">
        <w:rPr>
          <w:rFonts w:cs="B Nazanin" w:hint="cs"/>
          <w:b/>
          <w:bCs/>
          <w:szCs w:val="24"/>
          <w:rtl/>
          <w:lang w:bidi="fa-IR"/>
        </w:rPr>
        <w:t>)</w:t>
      </w:r>
      <w:r w:rsidR="001002EC">
        <w:rPr>
          <w:rFonts w:cs="B Nazanin"/>
          <w:b/>
          <w:bCs/>
          <w:szCs w:val="24"/>
          <w:lang w:bidi="fa-IR"/>
        </w:rPr>
        <w:t xml:space="preserve"> </w:t>
      </w:r>
      <w:r w:rsidR="001002EC">
        <w:rPr>
          <w:rFonts w:cs="B Nazanin" w:hint="cs"/>
          <w:b/>
          <w:bCs/>
          <w:szCs w:val="24"/>
          <w:rtl/>
          <w:lang w:bidi="fa-IR"/>
        </w:rPr>
        <w:t xml:space="preserve">و </w:t>
      </w:r>
      <w:r w:rsidR="00DF3772">
        <w:rPr>
          <w:rFonts w:cs="B Nazanin" w:hint="cs"/>
          <w:b/>
          <w:bCs/>
          <w:szCs w:val="24"/>
          <w:rtl/>
          <w:lang w:bidi="fa-IR"/>
        </w:rPr>
        <w:t>دفتر توسعه</w:t>
      </w:r>
      <w:r w:rsidR="00E11341">
        <w:rPr>
          <w:rFonts w:cs="B Nazanin" w:hint="cs"/>
          <w:b/>
          <w:bCs/>
          <w:szCs w:val="24"/>
          <w:rtl/>
          <w:lang w:bidi="fa-IR"/>
        </w:rPr>
        <w:t>؛</w:t>
      </w:r>
      <w:r w:rsidR="00DF3772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6825CF" w:rsidRPr="006825CF">
        <w:rPr>
          <w:rFonts w:cs="B Nazanin" w:hint="cs"/>
          <w:b/>
          <w:bCs/>
          <w:szCs w:val="24"/>
          <w:rtl/>
          <w:lang w:bidi="fa-IR"/>
        </w:rPr>
        <w:t xml:space="preserve">دفتر توسعه آموزش دانشكده ها </w:t>
      </w:r>
      <w:r w:rsidR="00EC5763">
        <w:rPr>
          <w:rFonts w:cs="B Nazanin" w:hint="cs"/>
          <w:b/>
          <w:bCs/>
          <w:szCs w:val="24"/>
          <w:rtl/>
          <w:lang w:bidi="fa-IR"/>
        </w:rPr>
        <w:t>(</w:t>
      </w:r>
      <w:proofErr w:type="spellStart"/>
      <w:r w:rsidR="00E11341">
        <w:rPr>
          <w:rFonts w:cs="B Nazanin"/>
          <w:b/>
          <w:bCs/>
          <w:szCs w:val="24"/>
          <w:lang w:bidi="fa-IR"/>
        </w:rPr>
        <w:t>Office,</w:t>
      </w:r>
      <w:r w:rsidR="00EC5763">
        <w:rPr>
          <w:rFonts w:cs="B Nazanin"/>
          <w:b/>
          <w:bCs/>
          <w:szCs w:val="24"/>
          <w:lang w:bidi="fa-IR"/>
        </w:rPr>
        <w:t>EDO</w:t>
      </w:r>
      <w:proofErr w:type="spellEnd"/>
      <w:r w:rsidR="00E11341" w:rsidRPr="00E11341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E11341">
        <w:rPr>
          <w:rFonts w:cs="B Nazanin"/>
          <w:b/>
          <w:bCs/>
          <w:szCs w:val="24"/>
          <w:lang w:bidi="fa-IR"/>
        </w:rPr>
        <w:t xml:space="preserve"> Education Development</w:t>
      </w:r>
      <w:r w:rsidR="00EC5763">
        <w:rPr>
          <w:rFonts w:cs="B Nazanin" w:hint="cs"/>
          <w:b/>
          <w:bCs/>
          <w:szCs w:val="24"/>
          <w:rtl/>
          <w:lang w:bidi="fa-IR"/>
        </w:rPr>
        <w:t>)</w:t>
      </w:r>
      <w:r>
        <w:rPr>
          <w:rFonts w:cs="B Nazanin" w:hint="cs"/>
          <w:b/>
          <w:bCs/>
          <w:szCs w:val="24"/>
          <w:rtl/>
          <w:lang w:bidi="fa-IR"/>
        </w:rPr>
        <w:t>است</w:t>
      </w:r>
      <w:r w:rsidR="006825CF" w:rsidRPr="006825CF">
        <w:rPr>
          <w:rFonts w:cs="B Nazanin" w:hint="cs"/>
          <w:b/>
          <w:bCs/>
          <w:szCs w:val="24"/>
          <w:rtl/>
          <w:lang w:bidi="fa-IR"/>
        </w:rPr>
        <w:t xml:space="preserve"> . </w:t>
      </w:r>
    </w:p>
    <w:p w:rsidR="009D4A8F" w:rsidRPr="006825CF" w:rsidRDefault="006825CF" w:rsidP="00124A98">
      <w:p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6825CF">
        <w:rPr>
          <w:rFonts w:cs="Titr" w:hint="cs"/>
          <w:b/>
          <w:bCs/>
          <w:sz w:val="28"/>
          <w:rtl/>
          <w:lang w:bidi="fa-IR"/>
        </w:rPr>
        <w:t>ماده 2</w:t>
      </w:r>
      <w:r w:rsidRPr="006825CF">
        <w:rPr>
          <w:rFonts w:cs="B Nazanin" w:hint="cs"/>
          <w:b/>
          <w:bCs/>
          <w:sz w:val="28"/>
          <w:rtl/>
          <w:lang w:bidi="fa-IR"/>
        </w:rPr>
        <w:t>-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Pr="00124A98">
        <w:rPr>
          <w:rFonts w:cs="Titr" w:hint="cs"/>
          <w:b/>
          <w:bCs/>
          <w:sz w:val="28"/>
          <w:rtl/>
          <w:lang w:bidi="fa-IR"/>
        </w:rPr>
        <w:t xml:space="preserve">وظايف و فعاليت هاي اصلي مراكز مطالعات و توسعه آموزش علوم پزشكي </w:t>
      </w:r>
    </w:p>
    <w:p w:rsidR="00D22D24" w:rsidRDefault="001127FD" w:rsidP="00AF7E0B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مشاركت در 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تصميم سازي </w:t>
      </w:r>
      <w:r w:rsidR="00D22D24">
        <w:rPr>
          <w:rFonts w:cs="B Nazanin" w:hint="cs"/>
          <w:b/>
          <w:bCs/>
          <w:szCs w:val="24"/>
          <w:rtl/>
          <w:lang w:bidi="fa-IR"/>
        </w:rPr>
        <w:t xml:space="preserve">سياست هاي آموزشي </w:t>
      </w:r>
      <w:r w:rsidR="001F5FCB">
        <w:rPr>
          <w:rFonts w:cs="B Nazanin" w:hint="cs"/>
          <w:b/>
          <w:bCs/>
          <w:szCs w:val="24"/>
          <w:rtl/>
          <w:lang w:bidi="fa-IR"/>
        </w:rPr>
        <w:t>نهادهاي سياست گذار</w:t>
      </w:r>
      <w:r w:rsidR="00DE7778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52FF5">
        <w:rPr>
          <w:rFonts w:cs="B Nazanin" w:hint="cs"/>
          <w:b/>
          <w:bCs/>
          <w:szCs w:val="24"/>
          <w:rtl/>
          <w:lang w:bidi="fa-IR"/>
        </w:rPr>
        <w:t xml:space="preserve">دانشگاه </w:t>
      </w:r>
      <w:r w:rsidR="001F5FCB">
        <w:rPr>
          <w:rFonts w:cs="B Nazanin" w:hint="cs"/>
          <w:b/>
          <w:bCs/>
          <w:szCs w:val="24"/>
          <w:rtl/>
          <w:lang w:bidi="fa-IR"/>
        </w:rPr>
        <w:t>اعم از شوراي آموزشي دانشگاه</w:t>
      </w:r>
      <w:r w:rsidR="00DE7778">
        <w:rPr>
          <w:rFonts w:cs="B Nazanin" w:hint="cs"/>
          <w:b/>
          <w:bCs/>
          <w:szCs w:val="24"/>
          <w:rtl/>
          <w:lang w:bidi="fa-IR"/>
        </w:rPr>
        <w:t>،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  شوراي دانشگاه ، هيات رئيسه ، هيات امناء و هيات مميزه </w:t>
      </w:r>
      <w:r w:rsidR="00D22D24">
        <w:rPr>
          <w:rFonts w:cs="B Nazanin" w:hint="cs"/>
          <w:b/>
          <w:bCs/>
          <w:szCs w:val="24"/>
          <w:rtl/>
          <w:lang w:bidi="fa-IR"/>
        </w:rPr>
        <w:t xml:space="preserve">دانشگاه </w:t>
      </w:r>
      <w:r w:rsidR="00DE7778">
        <w:rPr>
          <w:rFonts w:cs="B Nazanin" w:hint="cs"/>
          <w:b/>
          <w:bCs/>
          <w:szCs w:val="24"/>
          <w:rtl/>
          <w:lang w:bidi="fa-IR"/>
        </w:rPr>
        <w:t>.</w:t>
      </w:r>
    </w:p>
    <w:p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ارائه مشاوره </w:t>
      </w:r>
      <w:r w:rsidRPr="00D22D24">
        <w:rPr>
          <w:rFonts w:cs="B Nazanin" w:hint="cs"/>
          <w:b/>
          <w:bCs/>
          <w:szCs w:val="24"/>
          <w:rtl/>
          <w:lang w:bidi="fa-IR"/>
        </w:rPr>
        <w:t>به معاون آموزشي دانشگاه براي</w:t>
      </w:r>
      <w:r>
        <w:rPr>
          <w:rFonts w:cs="B Nazanin" w:hint="cs"/>
          <w:b/>
          <w:bCs/>
          <w:szCs w:val="24"/>
          <w:rtl/>
          <w:lang w:bidi="fa-IR"/>
        </w:rPr>
        <w:t xml:space="preserve"> برنامه ريزي و</w:t>
      </w:r>
      <w:r w:rsidRPr="00D22D24">
        <w:rPr>
          <w:rFonts w:cs="B Nazanin" w:hint="cs"/>
          <w:b/>
          <w:bCs/>
          <w:szCs w:val="24"/>
          <w:rtl/>
          <w:lang w:bidi="fa-IR"/>
        </w:rPr>
        <w:t xml:space="preserve"> عملياتي كردن برنامه ها و سياست هاي كلان آموزشي دانشگاه</w:t>
      </w:r>
      <w:r>
        <w:rPr>
          <w:rFonts w:cs="B Nazanin" w:hint="cs"/>
          <w:b/>
          <w:bCs/>
          <w:szCs w:val="24"/>
          <w:rtl/>
          <w:lang w:bidi="fa-IR"/>
        </w:rPr>
        <w:t>.</w:t>
      </w:r>
      <w:r w:rsidRPr="00D22D24">
        <w:rPr>
          <w:rFonts w:cs="B Nazanin" w:hint="cs"/>
          <w:b/>
          <w:bCs/>
          <w:szCs w:val="24"/>
          <w:rtl/>
          <w:lang w:bidi="fa-IR"/>
        </w:rPr>
        <w:t xml:space="preserve"> </w:t>
      </w:r>
    </w:p>
    <w:p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عضويت و</w:t>
      </w:r>
      <w:r w:rsidRPr="00BD7FCB">
        <w:rPr>
          <w:rFonts w:cs="B Nazanin" w:hint="cs"/>
          <w:b/>
          <w:bCs/>
          <w:szCs w:val="24"/>
          <w:rtl/>
          <w:lang w:bidi="fa-IR"/>
        </w:rPr>
        <w:t xml:space="preserve"> شركت فعال در جلسات شوراي آموزشي </w:t>
      </w:r>
      <w:r>
        <w:rPr>
          <w:rFonts w:cs="B Nazanin" w:hint="cs"/>
          <w:b/>
          <w:bCs/>
          <w:szCs w:val="24"/>
          <w:rtl/>
          <w:lang w:bidi="fa-IR"/>
        </w:rPr>
        <w:t xml:space="preserve">و پژوهشي </w:t>
      </w:r>
      <w:r w:rsidRPr="00BD7FCB">
        <w:rPr>
          <w:rFonts w:cs="B Nazanin" w:hint="cs"/>
          <w:b/>
          <w:bCs/>
          <w:szCs w:val="24"/>
          <w:rtl/>
          <w:lang w:bidi="fa-IR"/>
        </w:rPr>
        <w:t>دانشگاه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t xml:space="preserve">  ارائه گزارش فعاليت ها به تصميم گيرندگان آموزشي در سطح دانشگاه و وزارت متبوع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:rsidR="00A0488E" w:rsidRDefault="00A0488E" w:rsidP="00A0488E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6F4E98">
        <w:rPr>
          <w:rFonts w:cs="B Nazanin" w:hint="cs"/>
          <w:b/>
          <w:bCs/>
          <w:szCs w:val="24"/>
          <w:rtl/>
          <w:lang w:bidi="fa-IR"/>
        </w:rPr>
        <w:t xml:space="preserve">همكاري با </w:t>
      </w:r>
      <w:r w:rsidRPr="006F4E98">
        <w:rPr>
          <w:rFonts w:cs="B Nazanin"/>
          <w:b/>
          <w:bCs/>
          <w:szCs w:val="24"/>
          <w:lang w:bidi="fa-IR"/>
        </w:rPr>
        <w:t>EDC</w:t>
      </w:r>
      <w:r w:rsidRPr="006F4E98">
        <w:rPr>
          <w:rFonts w:cs="B Nazanin" w:hint="cs"/>
          <w:b/>
          <w:bCs/>
          <w:szCs w:val="24"/>
          <w:rtl/>
          <w:lang w:bidi="fa-IR"/>
        </w:rPr>
        <w:t xml:space="preserve"> دانشگاه ها</w:t>
      </w:r>
      <w:r>
        <w:rPr>
          <w:rFonts w:cs="B Nazanin" w:hint="cs"/>
          <w:b/>
          <w:bCs/>
          <w:szCs w:val="24"/>
          <w:rtl/>
          <w:lang w:bidi="fa-IR"/>
        </w:rPr>
        <w:t>ي علوم پزشكي</w:t>
      </w:r>
      <w:r w:rsidRPr="006F4E98">
        <w:rPr>
          <w:rFonts w:cs="B Nazanin" w:hint="cs"/>
          <w:b/>
          <w:bCs/>
          <w:szCs w:val="24"/>
          <w:rtl/>
          <w:lang w:bidi="fa-IR"/>
        </w:rPr>
        <w:t xml:space="preserve"> به منظور تبادل تجربيات </w:t>
      </w:r>
      <w:r>
        <w:rPr>
          <w:rFonts w:cs="B Nazanin" w:hint="cs"/>
          <w:b/>
          <w:bCs/>
          <w:szCs w:val="24"/>
          <w:rtl/>
          <w:lang w:bidi="fa-IR"/>
        </w:rPr>
        <w:t>،</w:t>
      </w:r>
      <w:r w:rsidRPr="006F4E98">
        <w:rPr>
          <w:rFonts w:cs="B Nazanin" w:hint="cs"/>
          <w:b/>
          <w:bCs/>
          <w:szCs w:val="24"/>
          <w:rtl/>
          <w:lang w:bidi="fa-IR"/>
        </w:rPr>
        <w:t xml:space="preserve"> اطلاعات و بهره مندي از پتانسيل هاي موجود در </w:t>
      </w:r>
      <w:r>
        <w:rPr>
          <w:rFonts w:cs="B Nazanin" w:hint="cs"/>
          <w:b/>
          <w:bCs/>
          <w:szCs w:val="24"/>
          <w:rtl/>
          <w:lang w:bidi="fa-IR"/>
        </w:rPr>
        <w:t xml:space="preserve">هر </w:t>
      </w:r>
      <w:r w:rsidRPr="006F4E98">
        <w:rPr>
          <w:rFonts w:cs="B Nazanin" w:hint="cs"/>
          <w:b/>
          <w:bCs/>
          <w:szCs w:val="24"/>
          <w:rtl/>
          <w:lang w:bidi="fa-IR"/>
        </w:rPr>
        <w:t>مركز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AF7269">
        <w:rPr>
          <w:rFonts w:cs="B Nazanin" w:hint="cs"/>
          <w:b/>
          <w:bCs/>
          <w:szCs w:val="24"/>
          <w:rtl/>
          <w:lang w:bidi="fa-IR"/>
        </w:rPr>
        <w:t>طراحي</w:t>
      </w:r>
      <w:r>
        <w:rPr>
          <w:rFonts w:cs="B Nazanin" w:hint="cs"/>
          <w:b/>
          <w:bCs/>
          <w:szCs w:val="24"/>
          <w:rtl/>
          <w:lang w:bidi="fa-IR"/>
        </w:rPr>
        <w:t xml:space="preserve"> و مديريت</w:t>
      </w:r>
      <w:r w:rsidRPr="00AF7269">
        <w:rPr>
          <w:rFonts w:cs="B Nazanin" w:hint="cs"/>
          <w:b/>
          <w:bCs/>
          <w:szCs w:val="24"/>
          <w:rtl/>
          <w:lang w:bidi="fa-IR"/>
        </w:rPr>
        <w:t xml:space="preserve"> برنامه هاي نوآورانه آموزشي </w:t>
      </w:r>
      <w:r>
        <w:rPr>
          <w:rFonts w:cs="B Nazanin" w:hint="cs"/>
          <w:b/>
          <w:bCs/>
          <w:szCs w:val="24"/>
          <w:rtl/>
          <w:lang w:bidi="fa-IR"/>
        </w:rPr>
        <w:t xml:space="preserve">در زمينه  روش تدريس ، ارزشيابي ، مشاوره  و رهبري و مديريت </w:t>
      </w:r>
      <w:r w:rsidRPr="00AF7269">
        <w:rPr>
          <w:rFonts w:cs="B Nazanin" w:hint="cs"/>
          <w:b/>
          <w:bCs/>
          <w:szCs w:val="24"/>
          <w:rtl/>
          <w:lang w:bidi="fa-IR"/>
        </w:rPr>
        <w:t xml:space="preserve">در محدوده اختيارات دانشگاه </w:t>
      </w:r>
      <w:r>
        <w:rPr>
          <w:rFonts w:cs="B Nazanin" w:hint="cs"/>
          <w:b/>
          <w:bCs/>
          <w:szCs w:val="24"/>
          <w:rtl/>
          <w:lang w:bidi="fa-IR"/>
        </w:rPr>
        <w:t>و</w:t>
      </w:r>
      <w:r w:rsidRPr="00AF7269">
        <w:rPr>
          <w:rFonts w:cs="B Nazanin" w:hint="cs"/>
          <w:b/>
          <w:bCs/>
          <w:szCs w:val="24"/>
          <w:rtl/>
          <w:lang w:bidi="fa-IR"/>
        </w:rPr>
        <w:t xml:space="preserve"> مطابق با ضوابط و مقررات مربوطه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3F4B75">
        <w:rPr>
          <w:rFonts w:cs="B Nazanin" w:hint="cs"/>
          <w:b/>
          <w:bCs/>
          <w:szCs w:val="24"/>
          <w:rtl/>
          <w:lang w:bidi="fa-IR"/>
        </w:rPr>
        <w:t xml:space="preserve">پايش </w:t>
      </w:r>
      <w:r>
        <w:rPr>
          <w:rFonts w:cs="B Nazanin" w:hint="cs"/>
          <w:b/>
          <w:bCs/>
          <w:szCs w:val="24"/>
          <w:rtl/>
          <w:lang w:bidi="fa-IR"/>
        </w:rPr>
        <w:t xml:space="preserve">، </w:t>
      </w:r>
      <w:r w:rsidRPr="003F4B75">
        <w:rPr>
          <w:rFonts w:cs="B Nazanin" w:hint="cs"/>
          <w:b/>
          <w:bCs/>
          <w:szCs w:val="24"/>
          <w:rtl/>
          <w:lang w:bidi="fa-IR"/>
        </w:rPr>
        <w:t xml:space="preserve"> ارزشيابي </w:t>
      </w:r>
      <w:r>
        <w:rPr>
          <w:rFonts w:cs="B Nazanin" w:hint="cs"/>
          <w:b/>
          <w:bCs/>
          <w:szCs w:val="24"/>
          <w:rtl/>
          <w:lang w:bidi="fa-IR"/>
        </w:rPr>
        <w:t xml:space="preserve">، معرفي و انتشار </w:t>
      </w:r>
      <w:r w:rsidRPr="003F4B75">
        <w:rPr>
          <w:rFonts w:cs="B Nazanin" w:hint="cs"/>
          <w:b/>
          <w:bCs/>
          <w:szCs w:val="24"/>
          <w:rtl/>
          <w:lang w:bidi="fa-IR"/>
        </w:rPr>
        <w:t>برنامه هاي نوآورانه</w:t>
      </w:r>
      <w:r>
        <w:rPr>
          <w:rFonts w:cs="B Nazanin" w:hint="cs"/>
          <w:b/>
          <w:bCs/>
          <w:szCs w:val="24"/>
          <w:rtl/>
          <w:lang w:bidi="fa-IR"/>
        </w:rPr>
        <w:t xml:space="preserve"> در حوزه علوم پزشكي در سطح ملي و بين المللي.</w:t>
      </w:r>
    </w:p>
    <w:p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lastRenderedPageBreak/>
        <w:t>نيازسنجي آموزشي اعضاء هيات علمي</w:t>
      </w:r>
      <w:r>
        <w:rPr>
          <w:rFonts w:cs="B Nazanin" w:hint="cs"/>
          <w:b/>
          <w:bCs/>
          <w:szCs w:val="24"/>
          <w:rtl/>
          <w:lang w:bidi="fa-IR"/>
        </w:rPr>
        <w:t xml:space="preserve"> .</w:t>
      </w:r>
    </w:p>
    <w:p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t xml:space="preserve">  توانمندسازي اعضاي هيات علمي در حيطه هاي مختلف آموزش علوم پزشكي بر اساس نتايج نيازسنجي، سياست ها و اولويت </w:t>
      </w:r>
      <w:r>
        <w:rPr>
          <w:rFonts w:cs="B Nazanin" w:hint="cs"/>
          <w:b/>
          <w:bCs/>
          <w:szCs w:val="24"/>
          <w:rtl/>
          <w:lang w:bidi="fa-IR"/>
        </w:rPr>
        <w:t>هاي آموزشي دانشگاه.</w:t>
      </w:r>
    </w:p>
    <w:p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t xml:space="preserve">توانمند سازي ، حمايت و هدايت </w:t>
      </w:r>
      <w:r>
        <w:rPr>
          <w:rFonts w:cs="B Nazanin" w:hint="cs"/>
          <w:b/>
          <w:bCs/>
          <w:szCs w:val="24"/>
          <w:rtl/>
          <w:lang w:bidi="fa-IR"/>
        </w:rPr>
        <w:t>دفاتر توسعه دانشكده ها</w:t>
      </w:r>
      <w:r>
        <w:rPr>
          <w:rFonts w:cs="B Nazanin"/>
          <w:b/>
          <w:bCs/>
          <w:szCs w:val="24"/>
          <w:lang w:bidi="fa-IR"/>
        </w:rPr>
        <w:t>)</w:t>
      </w:r>
      <w:r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/>
          <w:b/>
          <w:bCs/>
          <w:szCs w:val="24"/>
          <w:lang w:bidi="fa-IR"/>
        </w:rPr>
        <w:t>(EDO</w:t>
      </w:r>
      <w:r>
        <w:rPr>
          <w:rFonts w:cs="B Nazanin" w:hint="cs"/>
          <w:b/>
          <w:bCs/>
          <w:szCs w:val="24"/>
          <w:rtl/>
          <w:lang w:bidi="fa-IR"/>
        </w:rPr>
        <w:t xml:space="preserve"> و و احدهاي توسعه آموزش بيمارستانها در اجراي وظايف و برنامه هاي مربوطه.</w:t>
      </w:r>
    </w:p>
    <w:p w:rsidR="001F5FCB" w:rsidRDefault="009D4A8F" w:rsidP="00DF3772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1F5FCB">
        <w:rPr>
          <w:rFonts w:cs="B Nazanin" w:hint="cs"/>
          <w:b/>
          <w:bCs/>
          <w:szCs w:val="24"/>
          <w:rtl/>
          <w:lang w:bidi="fa-IR"/>
        </w:rPr>
        <w:t>توانمن</w:t>
      </w:r>
      <w:r w:rsidR="00D92A3D" w:rsidRPr="001F5FCB">
        <w:rPr>
          <w:rFonts w:cs="B Nazanin" w:hint="cs"/>
          <w:b/>
          <w:bCs/>
          <w:szCs w:val="24"/>
          <w:rtl/>
          <w:lang w:bidi="fa-IR"/>
        </w:rPr>
        <w:t>دسازي</w:t>
      </w:r>
      <w:r w:rsidR="00DE7778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مديران </w:t>
      </w:r>
      <w:r w:rsidR="00DF3772">
        <w:rPr>
          <w:rFonts w:cs="B Nazanin" w:hint="cs"/>
          <w:b/>
          <w:bCs/>
          <w:szCs w:val="24"/>
          <w:rtl/>
          <w:lang w:bidi="fa-IR"/>
        </w:rPr>
        <w:t>آموزشي دانشگاه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 اعم از </w:t>
      </w:r>
      <w:r w:rsidR="00DF3772">
        <w:rPr>
          <w:rFonts w:cs="B Nazanin" w:hint="cs"/>
          <w:b/>
          <w:bCs/>
          <w:szCs w:val="24"/>
          <w:rtl/>
          <w:lang w:bidi="fa-IR"/>
        </w:rPr>
        <w:t>معاونين آموزشي دانشگاه ،دانشكده ، بيمارستان ها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 و گروههاي آموزشي</w:t>
      </w:r>
      <w:r w:rsidR="00D22D24">
        <w:rPr>
          <w:rFonts w:cs="B Nazanin" w:hint="cs"/>
          <w:b/>
          <w:bCs/>
          <w:szCs w:val="24"/>
          <w:rtl/>
          <w:lang w:bidi="fa-IR"/>
        </w:rPr>
        <w:t xml:space="preserve"> در زمينه رهبري و مديريت </w:t>
      </w:r>
      <w:r w:rsidR="00DF3772">
        <w:rPr>
          <w:rFonts w:cs="B Nazanin" w:hint="cs"/>
          <w:b/>
          <w:bCs/>
          <w:szCs w:val="24"/>
          <w:rtl/>
          <w:lang w:bidi="fa-IR"/>
        </w:rPr>
        <w:t>آموزشي</w:t>
      </w:r>
      <w:r w:rsidR="00DE7778">
        <w:rPr>
          <w:rFonts w:cs="B Nazanin" w:hint="cs"/>
          <w:b/>
          <w:bCs/>
          <w:szCs w:val="24"/>
          <w:rtl/>
          <w:lang w:bidi="fa-IR"/>
        </w:rPr>
        <w:t>.</w:t>
      </w:r>
    </w:p>
    <w:p w:rsidR="004475BF" w:rsidRDefault="004475BF" w:rsidP="004475BF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برنامه ريزي درسي در چارچوب اختيارات داده شده به دانشگاههاي علوم پزشكي</w:t>
      </w:r>
    </w:p>
    <w:p w:rsidR="00AF7269" w:rsidRPr="005D5840" w:rsidRDefault="00AF7269" w:rsidP="00CB4D16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5D5840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54655A" w:rsidRPr="005D5840">
        <w:rPr>
          <w:rFonts w:cs="B Nazanin" w:hint="cs"/>
          <w:b/>
          <w:bCs/>
          <w:szCs w:val="24"/>
          <w:rtl/>
          <w:lang w:bidi="fa-IR"/>
        </w:rPr>
        <w:t xml:space="preserve">طراحي ، مشاوره و مشاركت در اجراي ارزشيابي برنامه </w:t>
      </w:r>
      <w:r w:rsidR="00CB4D16" w:rsidRPr="005D5840">
        <w:rPr>
          <w:rFonts w:cs="B Nazanin" w:hint="cs"/>
          <w:b/>
          <w:bCs/>
          <w:szCs w:val="24"/>
          <w:rtl/>
          <w:lang w:bidi="fa-IR"/>
        </w:rPr>
        <w:t>درسي ،</w:t>
      </w:r>
      <w:r w:rsidR="0054655A" w:rsidRPr="005D5840">
        <w:rPr>
          <w:rFonts w:cs="B Nazanin" w:hint="cs"/>
          <w:b/>
          <w:bCs/>
          <w:szCs w:val="24"/>
          <w:rtl/>
          <w:lang w:bidi="fa-IR"/>
        </w:rPr>
        <w:t xml:space="preserve"> استاد</w:t>
      </w:r>
      <w:r w:rsidR="00CB4D16" w:rsidRPr="005D5840">
        <w:rPr>
          <w:rFonts w:cs="B Nazanin" w:hint="cs"/>
          <w:b/>
          <w:bCs/>
          <w:szCs w:val="24"/>
          <w:rtl/>
          <w:lang w:bidi="fa-IR"/>
        </w:rPr>
        <w:t xml:space="preserve"> و دانشجو.</w:t>
      </w:r>
    </w:p>
    <w:p w:rsidR="009D4A8F" w:rsidRDefault="00B50899" w:rsidP="00CB4D16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9D4A8F" w:rsidRPr="00B50899"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Cs w:val="24"/>
          <w:rtl/>
          <w:lang w:bidi="fa-IR"/>
        </w:rPr>
        <w:t>طراحي،</w:t>
      </w:r>
      <w:r w:rsidR="009D4A8F" w:rsidRPr="00B50899">
        <w:rPr>
          <w:rFonts w:cs="B Nazanin" w:hint="cs"/>
          <w:b/>
          <w:bCs/>
          <w:szCs w:val="24"/>
          <w:rtl/>
          <w:lang w:bidi="fa-IR"/>
        </w:rPr>
        <w:t xml:space="preserve"> مشاوره و مشاركت در اعتباربخشي مراكز آموزشي </w:t>
      </w:r>
      <w:r w:rsidR="00CB4D16">
        <w:rPr>
          <w:rFonts w:cs="B Nazanin" w:hint="cs"/>
          <w:b/>
          <w:bCs/>
          <w:szCs w:val="24"/>
          <w:rtl/>
          <w:lang w:bidi="fa-IR"/>
        </w:rPr>
        <w:t>دانشگاه</w:t>
      </w:r>
      <w:r w:rsidR="004D257E">
        <w:rPr>
          <w:rFonts w:cs="B Nazanin" w:hint="cs"/>
          <w:b/>
          <w:bCs/>
          <w:szCs w:val="24"/>
          <w:rtl/>
          <w:lang w:bidi="fa-IR"/>
        </w:rPr>
        <w:t>.</w:t>
      </w:r>
      <w:r w:rsidR="007B39E5" w:rsidRPr="00B50899">
        <w:rPr>
          <w:rFonts w:cs="B Nazanin" w:hint="cs"/>
          <w:b/>
          <w:bCs/>
          <w:szCs w:val="24"/>
          <w:rtl/>
          <w:lang w:bidi="fa-IR"/>
        </w:rPr>
        <w:t xml:space="preserve"> </w:t>
      </w:r>
    </w:p>
    <w:p w:rsidR="005D5840" w:rsidRPr="005D5840" w:rsidRDefault="00B50899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5D5840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5D5840" w:rsidRPr="005D5840">
        <w:rPr>
          <w:rFonts w:cs="B Nazanin" w:hint="cs"/>
          <w:b/>
          <w:bCs/>
          <w:szCs w:val="24"/>
          <w:rtl/>
          <w:lang w:bidi="fa-IR"/>
        </w:rPr>
        <w:t xml:space="preserve">  ارزشيابي عملكرد و فعاليت هاي دفاتر توسعه آموزش دانشكده ها  و واحدهاي توسعه آموزش بيمارستانها.  </w:t>
      </w:r>
    </w:p>
    <w:p w:rsidR="00382A04" w:rsidRDefault="00B50899" w:rsidP="00B50899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382A04" w:rsidRPr="00B50899">
        <w:rPr>
          <w:rFonts w:cs="B Nazanin" w:hint="cs"/>
          <w:b/>
          <w:bCs/>
          <w:szCs w:val="24"/>
          <w:rtl/>
          <w:lang w:bidi="fa-IR"/>
        </w:rPr>
        <w:t>تعيين اولويت هاي پژوهش در آموزش دانشگاه</w:t>
      </w:r>
      <w:r w:rsidR="00750884">
        <w:rPr>
          <w:rFonts w:cs="B Nazanin" w:hint="cs"/>
          <w:b/>
          <w:bCs/>
          <w:szCs w:val="24"/>
          <w:rtl/>
          <w:lang w:bidi="fa-IR"/>
        </w:rPr>
        <w:t xml:space="preserve"> و حمايت از اجراي پر</w:t>
      </w:r>
      <w:r w:rsidR="00CB4D16">
        <w:rPr>
          <w:rFonts w:cs="B Nazanin" w:hint="cs"/>
          <w:b/>
          <w:bCs/>
          <w:szCs w:val="24"/>
          <w:rtl/>
          <w:lang w:bidi="fa-IR"/>
        </w:rPr>
        <w:t>و</w:t>
      </w:r>
      <w:r w:rsidR="00750884">
        <w:rPr>
          <w:rFonts w:cs="B Nazanin" w:hint="cs"/>
          <w:b/>
          <w:bCs/>
          <w:szCs w:val="24"/>
          <w:rtl/>
          <w:lang w:bidi="fa-IR"/>
        </w:rPr>
        <w:t>ژ</w:t>
      </w:r>
      <w:r w:rsidR="00CB4D16">
        <w:rPr>
          <w:rFonts w:cs="B Nazanin" w:hint="cs"/>
          <w:b/>
          <w:bCs/>
          <w:szCs w:val="24"/>
          <w:rtl/>
          <w:lang w:bidi="fa-IR"/>
        </w:rPr>
        <w:t>ه هاي تصويب شده.</w:t>
      </w:r>
    </w:p>
    <w:p w:rsidR="00A0488E" w:rsidRDefault="00B50899" w:rsidP="00A0488E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5D5840">
        <w:rPr>
          <w:rFonts w:cs="B Nazanin" w:hint="cs"/>
          <w:b/>
          <w:bCs/>
          <w:szCs w:val="24"/>
          <w:rtl/>
          <w:lang w:bidi="fa-IR"/>
        </w:rPr>
        <w:t xml:space="preserve">  </w:t>
      </w:r>
      <w:r w:rsidR="00503767" w:rsidRPr="005D5840">
        <w:rPr>
          <w:rFonts w:cs="B Nazanin" w:hint="cs"/>
          <w:b/>
          <w:bCs/>
          <w:szCs w:val="24"/>
          <w:rtl/>
          <w:lang w:bidi="fa-IR"/>
        </w:rPr>
        <w:t>ايجاد و فعال كردن كميته هاي مشورتي دانشجويي</w:t>
      </w:r>
      <w:r w:rsidR="005D5840" w:rsidRPr="005D5840">
        <w:rPr>
          <w:rFonts w:cs="B Nazanin" w:hint="cs"/>
          <w:b/>
          <w:bCs/>
          <w:szCs w:val="24"/>
          <w:rtl/>
          <w:lang w:bidi="fa-IR"/>
        </w:rPr>
        <w:t>، استعدادهاي درخشان</w:t>
      </w:r>
      <w:r w:rsidR="00503767" w:rsidRPr="005D5840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C3135C" w:rsidRPr="005D5840">
        <w:rPr>
          <w:rFonts w:cs="B Nazanin" w:hint="cs"/>
          <w:b/>
          <w:bCs/>
          <w:szCs w:val="24"/>
          <w:rtl/>
          <w:lang w:bidi="fa-IR"/>
        </w:rPr>
        <w:t xml:space="preserve">و دانش آموختگان </w:t>
      </w:r>
      <w:r w:rsidR="00503767" w:rsidRPr="005D5840">
        <w:rPr>
          <w:rFonts w:cs="B Nazanin" w:hint="cs"/>
          <w:b/>
          <w:bCs/>
          <w:szCs w:val="24"/>
          <w:rtl/>
          <w:lang w:bidi="fa-IR"/>
        </w:rPr>
        <w:t>با هدف بهره گيري از نظرات و پيشنهادات دانشجويان در راستاي ارتقاء كيفي آموزش مطابق باضوابط و مقررات مربوطه</w:t>
      </w:r>
      <w:r w:rsidR="005F5882" w:rsidRPr="005D5840">
        <w:rPr>
          <w:rFonts w:cs="B Nazanin" w:hint="cs"/>
          <w:b/>
          <w:bCs/>
          <w:szCs w:val="24"/>
          <w:rtl/>
          <w:lang w:bidi="fa-IR"/>
        </w:rPr>
        <w:t>.</w:t>
      </w:r>
    </w:p>
    <w:p w:rsidR="00401041" w:rsidRPr="00A0488E" w:rsidRDefault="00401041" w:rsidP="00A0488E">
      <w:pPr>
        <w:bidi/>
        <w:spacing w:line="360" w:lineRule="auto"/>
        <w:ind w:left="360"/>
        <w:jc w:val="lowKashida"/>
        <w:rPr>
          <w:rFonts w:cs="B Nazanin"/>
          <w:b/>
          <w:bCs/>
          <w:szCs w:val="24"/>
          <w:rtl/>
          <w:lang w:bidi="fa-IR"/>
        </w:rPr>
      </w:pPr>
      <w:r w:rsidRPr="00A0488E">
        <w:rPr>
          <w:rFonts w:cs="Titr" w:hint="cs"/>
          <w:b/>
          <w:bCs/>
          <w:szCs w:val="24"/>
          <w:rtl/>
          <w:lang w:bidi="fa-IR"/>
        </w:rPr>
        <w:t xml:space="preserve">تبصره 1 </w:t>
      </w:r>
      <w:r w:rsidRPr="00A0488E">
        <w:rPr>
          <w:rFonts w:cs="Titr" w:hint="cs"/>
          <w:b/>
          <w:bCs/>
          <w:sz w:val="26"/>
          <w:szCs w:val="26"/>
          <w:rtl/>
          <w:lang w:bidi="fa-IR"/>
        </w:rPr>
        <w:t xml:space="preserve">: </w:t>
      </w:r>
      <w:r w:rsidRPr="00A0488E">
        <w:rPr>
          <w:rFonts w:cs="B Nazanin" w:hint="cs"/>
          <w:b/>
          <w:bCs/>
          <w:szCs w:val="24"/>
          <w:rtl/>
          <w:lang w:bidi="fa-IR"/>
        </w:rPr>
        <w:t xml:space="preserve">وظايف مندرج در ماده </w:t>
      </w:r>
      <w:r w:rsidR="00024681" w:rsidRPr="00A0488E">
        <w:rPr>
          <w:rFonts w:cs="B Nazanin" w:hint="cs"/>
          <w:b/>
          <w:bCs/>
          <w:szCs w:val="24"/>
          <w:rtl/>
          <w:lang w:bidi="fa-IR"/>
        </w:rPr>
        <w:t xml:space="preserve">2 </w:t>
      </w:r>
      <w:r w:rsidRPr="00A0488E">
        <w:rPr>
          <w:rFonts w:cs="B Nazanin" w:hint="cs"/>
          <w:b/>
          <w:bCs/>
          <w:szCs w:val="24"/>
          <w:rtl/>
          <w:lang w:bidi="fa-IR"/>
        </w:rPr>
        <w:t xml:space="preserve">در دانشگاه هايي كه داراي </w:t>
      </w:r>
      <w:r w:rsidRPr="00A0488E">
        <w:rPr>
          <w:rFonts w:cs="B Nazanin"/>
          <w:b/>
          <w:bCs/>
          <w:szCs w:val="24"/>
          <w:lang w:bidi="fa-IR"/>
        </w:rPr>
        <w:t>EDO</w:t>
      </w:r>
      <w:r w:rsidRPr="00A0488E">
        <w:rPr>
          <w:rFonts w:cs="B Nazanin" w:hint="cs"/>
          <w:b/>
          <w:bCs/>
          <w:szCs w:val="24"/>
          <w:rtl/>
          <w:lang w:bidi="fa-IR"/>
        </w:rPr>
        <w:t xml:space="preserve"> فعال هستند ، با مشاركت آنان انجام خواهد شد.</w:t>
      </w:r>
    </w:p>
    <w:p w:rsidR="00F43D33" w:rsidRDefault="00F43D33" w:rsidP="00BB0E10">
      <w:pPr>
        <w:bidi/>
        <w:spacing w:line="360" w:lineRule="auto"/>
        <w:ind w:left="360"/>
        <w:jc w:val="lowKashida"/>
        <w:rPr>
          <w:rFonts w:cs="B Nazanin"/>
          <w:b/>
          <w:bCs/>
          <w:szCs w:val="24"/>
          <w:lang w:bidi="fa-IR"/>
        </w:rPr>
      </w:pPr>
      <w:r w:rsidRPr="00401041">
        <w:rPr>
          <w:rFonts w:cs="Titr" w:hint="cs"/>
          <w:b/>
          <w:bCs/>
          <w:szCs w:val="24"/>
          <w:rtl/>
          <w:lang w:bidi="fa-IR"/>
        </w:rPr>
        <w:t xml:space="preserve">تبصره </w:t>
      </w:r>
      <w:r>
        <w:rPr>
          <w:rFonts w:cs="Titr" w:hint="cs"/>
          <w:b/>
          <w:bCs/>
          <w:szCs w:val="24"/>
          <w:rtl/>
          <w:lang w:bidi="fa-IR"/>
        </w:rPr>
        <w:t>2</w:t>
      </w:r>
      <w:r w:rsidRPr="00401041">
        <w:rPr>
          <w:rFonts w:cs="Titr" w:hint="cs"/>
          <w:b/>
          <w:bCs/>
          <w:szCs w:val="24"/>
          <w:rtl/>
          <w:lang w:bidi="fa-IR"/>
        </w:rPr>
        <w:t xml:space="preserve"> </w:t>
      </w:r>
      <w:r w:rsidRPr="00401041">
        <w:rPr>
          <w:rFonts w:cs="Titr" w:hint="cs"/>
          <w:b/>
          <w:bCs/>
          <w:sz w:val="26"/>
          <w:szCs w:val="26"/>
          <w:rtl/>
          <w:lang w:bidi="fa-IR"/>
        </w:rPr>
        <w:t>:</w:t>
      </w:r>
      <w:r>
        <w:rPr>
          <w:rFonts w:cs="Titr" w:hint="cs"/>
          <w:b/>
          <w:bCs/>
          <w:sz w:val="26"/>
          <w:szCs w:val="26"/>
          <w:rtl/>
          <w:lang w:bidi="fa-IR"/>
        </w:rPr>
        <w:t xml:space="preserve">  </w:t>
      </w:r>
      <w:r w:rsidR="00BB0E10" w:rsidRPr="00BB0E10">
        <w:rPr>
          <w:rFonts w:cs="B Nazanin" w:hint="cs"/>
          <w:b/>
          <w:bCs/>
          <w:szCs w:val="24"/>
          <w:rtl/>
          <w:lang w:bidi="fa-IR"/>
        </w:rPr>
        <w:t>مر</w:t>
      </w:r>
      <w:r w:rsidR="00BB0E10">
        <w:rPr>
          <w:rFonts w:cs="B Nazanin" w:hint="cs"/>
          <w:b/>
          <w:bCs/>
          <w:szCs w:val="24"/>
          <w:rtl/>
          <w:lang w:bidi="fa-IR"/>
        </w:rPr>
        <w:t>اكز مطالعات و توسعه آموزش علوم پزشكي دانشگاهها در زير مجموعه معاونت هاي آموزشي دانشگاهها در راستاي سياست هاي مركز مطالعات و توسعه آموزش علوم پزشكي وزارت بهداشت ، درمان و آموزش پزشكي فعاليت مي نمايند.</w:t>
      </w:r>
    </w:p>
    <w:p w:rsidR="00AB49AD" w:rsidRDefault="00AB49AD" w:rsidP="00AB49AD">
      <w:pPr>
        <w:bidi/>
        <w:spacing w:line="360" w:lineRule="auto"/>
        <w:ind w:left="360"/>
        <w:jc w:val="lowKashida"/>
        <w:rPr>
          <w:rFonts w:cs="B Nazanin"/>
          <w:b/>
          <w:bCs/>
          <w:szCs w:val="24"/>
          <w:rtl/>
          <w:lang w:bidi="fa-IR"/>
        </w:rPr>
      </w:pPr>
      <w:r w:rsidRPr="00401041">
        <w:rPr>
          <w:rFonts w:cs="Titr" w:hint="cs"/>
          <w:b/>
          <w:bCs/>
          <w:szCs w:val="24"/>
          <w:rtl/>
          <w:lang w:bidi="fa-IR"/>
        </w:rPr>
        <w:t xml:space="preserve">تبصره </w:t>
      </w:r>
      <w:r>
        <w:rPr>
          <w:rFonts w:cs="Titr" w:hint="cs"/>
          <w:b/>
          <w:bCs/>
          <w:szCs w:val="24"/>
          <w:rtl/>
          <w:lang w:bidi="fa-IR"/>
        </w:rPr>
        <w:t xml:space="preserve">3 </w:t>
      </w:r>
      <w:r w:rsidRPr="00401041">
        <w:rPr>
          <w:rFonts w:cs="Titr" w:hint="cs"/>
          <w:b/>
          <w:bCs/>
          <w:sz w:val="26"/>
          <w:szCs w:val="26"/>
          <w:rtl/>
          <w:lang w:bidi="fa-IR"/>
        </w:rPr>
        <w:t>:</w:t>
      </w:r>
      <w:r>
        <w:rPr>
          <w:rFonts w:cs="Titr" w:hint="cs"/>
          <w:b/>
          <w:bCs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b/>
          <w:bCs/>
          <w:szCs w:val="24"/>
          <w:rtl/>
          <w:lang w:bidi="fa-IR"/>
        </w:rPr>
        <w:t>مديرمركز مطالعات و توسعه آموزش علوم پزشكي توسط معاون آموزشي دانشگاه منصوب مي گردد.</w:t>
      </w:r>
    </w:p>
    <w:p w:rsidR="00D06A7F" w:rsidRPr="00463D42" w:rsidRDefault="00D06A7F" w:rsidP="00463D42">
      <w:pPr>
        <w:bidi/>
        <w:spacing w:line="360" w:lineRule="auto"/>
        <w:jc w:val="lowKashida"/>
        <w:rPr>
          <w:rFonts w:cs="Titr"/>
          <w:b/>
          <w:bCs/>
          <w:sz w:val="28"/>
          <w:rtl/>
          <w:lang w:bidi="fa-IR"/>
        </w:rPr>
      </w:pPr>
      <w:r w:rsidRPr="006825CF">
        <w:rPr>
          <w:rFonts w:cs="Titr" w:hint="cs"/>
          <w:b/>
          <w:bCs/>
          <w:sz w:val="28"/>
          <w:rtl/>
          <w:lang w:bidi="fa-IR"/>
        </w:rPr>
        <w:t xml:space="preserve">ماده </w:t>
      </w:r>
      <w:r>
        <w:rPr>
          <w:rFonts w:cs="Titr" w:hint="cs"/>
          <w:b/>
          <w:bCs/>
          <w:sz w:val="28"/>
          <w:rtl/>
          <w:lang w:bidi="fa-IR"/>
        </w:rPr>
        <w:t xml:space="preserve">3- </w:t>
      </w:r>
      <w:r w:rsidRPr="00463D42">
        <w:rPr>
          <w:rFonts w:cs="Titr" w:hint="cs"/>
          <w:b/>
          <w:bCs/>
          <w:sz w:val="28"/>
          <w:rtl/>
          <w:lang w:bidi="fa-IR"/>
        </w:rPr>
        <w:t xml:space="preserve">وظايف و فعاليت هاي اصلي دفاتر توسعه آموزش دانشكده ها </w:t>
      </w:r>
    </w:p>
    <w:p w:rsidR="006F4E98" w:rsidRPr="00CC2C73" w:rsidRDefault="00CC2C73" w:rsidP="00750884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CC2C73">
        <w:rPr>
          <w:rFonts w:cs="B Nazanin" w:hint="cs"/>
          <w:b/>
          <w:bCs/>
          <w:szCs w:val="24"/>
          <w:rtl/>
          <w:lang w:bidi="fa-IR"/>
        </w:rPr>
        <w:t xml:space="preserve">اجراي </w:t>
      </w:r>
      <w:r w:rsidR="00750884">
        <w:rPr>
          <w:rFonts w:cs="B Nazanin" w:hint="cs"/>
          <w:b/>
          <w:bCs/>
          <w:szCs w:val="24"/>
          <w:rtl/>
          <w:lang w:bidi="fa-IR"/>
        </w:rPr>
        <w:t>برنامه هاي</w:t>
      </w:r>
      <w:r w:rsidRPr="00CC2C73">
        <w:rPr>
          <w:rFonts w:cs="B Nazanin" w:hint="cs"/>
          <w:b/>
          <w:bCs/>
          <w:szCs w:val="24"/>
          <w:rtl/>
          <w:lang w:bidi="fa-IR"/>
        </w:rPr>
        <w:t xml:space="preserve"> آموزشي بر اساس سياست هاي ابلاغ شده توسط مركز مطالعات و توسعه آموزش </w:t>
      </w:r>
      <w:r>
        <w:rPr>
          <w:rFonts w:cs="B Nazanin" w:hint="cs"/>
          <w:b/>
          <w:bCs/>
          <w:szCs w:val="24"/>
          <w:rtl/>
          <w:lang w:bidi="fa-IR"/>
        </w:rPr>
        <w:t xml:space="preserve">دانشگاه </w:t>
      </w:r>
    </w:p>
    <w:p w:rsidR="00D06A7F" w:rsidRDefault="00BD7FCB" w:rsidP="00BD7FCB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CC2C73">
        <w:rPr>
          <w:rFonts w:cs="B Nazanin" w:hint="cs"/>
          <w:b/>
          <w:bCs/>
          <w:szCs w:val="24"/>
          <w:rtl/>
          <w:lang w:bidi="fa-IR"/>
        </w:rPr>
        <w:t xml:space="preserve">  ا</w:t>
      </w:r>
      <w:r w:rsidR="00D06A7F" w:rsidRPr="00CC2C73">
        <w:rPr>
          <w:rFonts w:cs="B Nazanin" w:hint="cs"/>
          <w:b/>
          <w:bCs/>
          <w:szCs w:val="24"/>
          <w:rtl/>
          <w:lang w:bidi="fa-IR"/>
        </w:rPr>
        <w:t>رائه مشاوره به معاون آموزشي دانشكده براي عملياتي كردن برنامه ها و سياست</w:t>
      </w:r>
      <w:r w:rsidR="00463D42" w:rsidRPr="00CC2C73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D06A7F" w:rsidRPr="00CC2C73">
        <w:rPr>
          <w:rFonts w:cs="B Nazanin" w:hint="cs"/>
          <w:b/>
          <w:bCs/>
          <w:szCs w:val="24"/>
          <w:rtl/>
          <w:lang w:bidi="fa-IR"/>
        </w:rPr>
        <w:t>هاي آموزشي دانشكده</w:t>
      </w:r>
      <w:r w:rsidR="005F5882" w:rsidRPr="00CC2C73">
        <w:rPr>
          <w:rFonts w:cs="B Nazanin" w:hint="cs"/>
          <w:b/>
          <w:bCs/>
          <w:szCs w:val="24"/>
          <w:rtl/>
          <w:lang w:bidi="fa-IR"/>
        </w:rPr>
        <w:t>.</w:t>
      </w:r>
    </w:p>
    <w:p w:rsidR="004C5128" w:rsidRDefault="004C5128" w:rsidP="004C5128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عضويت و 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شركت فعال در جلسات شوراي آموزشي دانشكده 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:rsidR="004C5128" w:rsidRDefault="004C5128" w:rsidP="004C5128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CC7936">
        <w:rPr>
          <w:rFonts w:cs="B Nazanin" w:hint="cs"/>
          <w:b/>
          <w:bCs/>
          <w:szCs w:val="24"/>
          <w:rtl/>
          <w:lang w:bidi="fa-IR"/>
        </w:rPr>
        <w:t xml:space="preserve">همكاري با </w:t>
      </w:r>
      <w:r w:rsidRPr="00CC7936">
        <w:rPr>
          <w:rFonts w:cs="B Nazanin"/>
          <w:b/>
          <w:bCs/>
          <w:szCs w:val="24"/>
          <w:lang w:bidi="fa-IR"/>
        </w:rPr>
        <w:t>EDO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 ساير دانشكده ها</w:t>
      </w:r>
      <w:r>
        <w:rPr>
          <w:rFonts w:cs="B Nazanin" w:hint="cs"/>
          <w:b/>
          <w:bCs/>
          <w:szCs w:val="24"/>
          <w:rtl/>
          <w:lang w:bidi="fa-IR"/>
        </w:rPr>
        <w:t>ي دانشگاه مربوطه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 به منظور تبادل تجربيات </w:t>
      </w:r>
      <w:r>
        <w:rPr>
          <w:rFonts w:cs="B Nazanin" w:hint="cs"/>
          <w:b/>
          <w:bCs/>
          <w:szCs w:val="24"/>
          <w:rtl/>
          <w:lang w:bidi="fa-IR"/>
        </w:rPr>
        <w:t>،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 اطلاعات و بهره مندي از پتانسيل هاي </w:t>
      </w:r>
      <w:r>
        <w:rPr>
          <w:rFonts w:cs="B Nazanin" w:hint="cs"/>
          <w:b/>
          <w:bCs/>
          <w:szCs w:val="24"/>
          <w:rtl/>
          <w:lang w:bidi="fa-IR"/>
        </w:rPr>
        <w:t>آنان</w:t>
      </w:r>
    </w:p>
    <w:p w:rsidR="00425862" w:rsidRDefault="00425862" w:rsidP="0042586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lastRenderedPageBreak/>
        <w:t>پايش و نظارت بر عملكرد و فعاليت هاي واحد توسعه آموزش بيمارستان ها .</w:t>
      </w:r>
    </w:p>
    <w:p w:rsidR="004C5128" w:rsidRDefault="00425862" w:rsidP="0042586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CC7936">
        <w:rPr>
          <w:rFonts w:cs="B Nazanin" w:hint="cs"/>
          <w:b/>
          <w:bCs/>
          <w:szCs w:val="24"/>
          <w:rtl/>
          <w:lang w:bidi="fa-IR"/>
        </w:rPr>
        <w:t xml:space="preserve">ارائه گزارش عملكرد به </w:t>
      </w:r>
      <w:r w:rsidRPr="00CC7936">
        <w:rPr>
          <w:rFonts w:cs="B Nazanin"/>
          <w:b/>
          <w:bCs/>
          <w:szCs w:val="24"/>
          <w:lang w:bidi="fa-IR"/>
        </w:rPr>
        <w:t>EDC</w:t>
      </w:r>
      <w:r>
        <w:rPr>
          <w:rFonts w:cs="B Nazanin" w:hint="cs"/>
          <w:b/>
          <w:bCs/>
          <w:szCs w:val="24"/>
          <w:rtl/>
          <w:lang w:bidi="fa-IR"/>
        </w:rPr>
        <w:t xml:space="preserve"> دانشگاه 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و معاون آموزشي دانشكده 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:rsidR="00425862" w:rsidRDefault="00425862" w:rsidP="0042586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t>پايش</w:t>
      </w:r>
      <w:r>
        <w:rPr>
          <w:rFonts w:cs="B Nazanin" w:hint="cs"/>
          <w:b/>
          <w:bCs/>
          <w:szCs w:val="24"/>
          <w:rtl/>
          <w:lang w:bidi="fa-IR"/>
        </w:rPr>
        <w:t>،</w:t>
      </w:r>
      <w:r w:rsidRPr="00BD7FCB">
        <w:rPr>
          <w:rFonts w:cs="B Nazanin" w:hint="cs"/>
          <w:b/>
          <w:bCs/>
          <w:szCs w:val="24"/>
          <w:rtl/>
          <w:lang w:bidi="fa-IR"/>
        </w:rPr>
        <w:t xml:space="preserve">ارزشيابي </w:t>
      </w:r>
      <w:r>
        <w:rPr>
          <w:rFonts w:cs="B Nazanin" w:hint="cs"/>
          <w:b/>
          <w:bCs/>
          <w:szCs w:val="24"/>
          <w:rtl/>
          <w:lang w:bidi="fa-IR"/>
        </w:rPr>
        <w:t xml:space="preserve">،معرفي و انتشار </w:t>
      </w:r>
      <w:r w:rsidRPr="00BD7FCB">
        <w:rPr>
          <w:rFonts w:cs="B Nazanin" w:hint="cs"/>
          <w:b/>
          <w:bCs/>
          <w:szCs w:val="24"/>
          <w:rtl/>
          <w:lang w:bidi="fa-IR"/>
        </w:rPr>
        <w:t xml:space="preserve">برنامه هاي نوآورانه </w:t>
      </w:r>
      <w:r>
        <w:rPr>
          <w:rFonts w:cs="B Nazanin" w:hint="cs"/>
          <w:b/>
          <w:bCs/>
          <w:szCs w:val="24"/>
          <w:rtl/>
          <w:lang w:bidi="fa-IR"/>
        </w:rPr>
        <w:t>در سطح دانشكده.</w:t>
      </w:r>
    </w:p>
    <w:p w:rsidR="00D06A7F" w:rsidRDefault="00BD7FCB" w:rsidP="00BD7FCB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Cs w:val="24"/>
          <w:rtl/>
          <w:lang w:bidi="fa-IR"/>
        </w:rPr>
        <w:t xml:space="preserve">توانمند سازي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>و حمايت</w:t>
      </w:r>
      <w:r w:rsidR="000C7085">
        <w:rPr>
          <w:rFonts w:cs="B Nazanin" w:hint="cs"/>
          <w:b/>
          <w:bCs/>
          <w:szCs w:val="24"/>
          <w:rtl/>
          <w:lang w:bidi="fa-IR"/>
        </w:rPr>
        <w:t xml:space="preserve"> از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 xml:space="preserve"> اعضاي هيات علمي  براي اجراي برنامه هاي نوآورانه با حمايت </w:t>
      </w:r>
      <w:r w:rsidR="00D06A7F" w:rsidRPr="00BD7FCB">
        <w:rPr>
          <w:rFonts w:cs="B Nazanin"/>
          <w:b/>
          <w:bCs/>
          <w:szCs w:val="24"/>
          <w:lang w:bidi="fa-IR"/>
        </w:rPr>
        <w:t>EDC</w:t>
      </w:r>
      <w:r w:rsidR="005F5882">
        <w:rPr>
          <w:rFonts w:cs="B Nazanin" w:hint="cs"/>
          <w:b/>
          <w:bCs/>
          <w:szCs w:val="24"/>
          <w:rtl/>
          <w:lang w:bidi="fa-IR"/>
        </w:rPr>
        <w:t>.</w:t>
      </w:r>
    </w:p>
    <w:p w:rsidR="00D06A7F" w:rsidRDefault="00BD7FCB" w:rsidP="00CC15D4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t xml:space="preserve"> 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 xml:space="preserve">نيازسنجي آموزشي اعضاء هيات علمي </w:t>
      </w:r>
      <w:r w:rsidR="000C7085">
        <w:rPr>
          <w:rFonts w:cs="B Nazanin" w:hint="cs"/>
          <w:b/>
          <w:bCs/>
          <w:szCs w:val="24"/>
          <w:rtl/>
          <w:lang w:bidi="fa-IR"/>
        </w:rPr>
        <w:t>دانشكده مربوطه</w:t>
      </w:r>
      <w:r w:rsidR="007F2067">
        <w:rPr>
          <w:rFonts w:cs="B Nazanin"/>
          <w:b/>
          <w:bCs/>
          <w:szCs w:val="24"/>
          <w:lang w:bidi="fa-IR"/>
        </w:rPr>
        <w:t xml:space="preserve"> </w:t>
      </w:r>
      <w:r w:rsidR="007F2067">
        <w:rPr>
          <w:rFonts w:cs="B Nazanin" w:hint="cs"/>
          <w:b/>
          <w:bCs/>
          <w:szCs w:val="24"/>
          <w:rtl/>
          <w:lang w:bidi="fa-IR"/>
        </w:rPr>
        <w:t xml:space="preserve">و ارائه گزارش </w:t>
      </w:r>
      <w:r w:rsidR="00CC15D4">
        <w:rPr>
          <w:rFonts w:cs="B Nazanin" w:hint="cs"/>
          <w:b/>
          <w:bCs/>
          <w:szCs w:val="24"/>
          <w:rtl/>
          <w:lang w:bidi="fa-IR"/>
        </w:rPr>
        <w:t xml:space="preserve">به </w:t>
      </w:r>
      <w:r w:rsidR="00CC15D4">
        <w:rPr>
          <w:rFonts w:cs="B Nazanin"/>
          <w:b/>
          <w:bCs/>
          <w:szCs w:val="24"/>
          <w:lang w:bidi="fa-IR"/>
        </w:rPr>
        <w:t>EDC</w:t>
      </w:r>
      <w:r w:rsidR="00CC15D4">
        <w:rPr>
          <w:rFonts w:cs="B Nazanin" w:hint="cs"/>
          <w:b/>
          <w:bCs/>
          <w:szCs w:val="24"/>
          <w:rtl/>
          <w:lang w:bidi="fa-IR"/>
        </w:rPr>
        <w:t>.</w:t>
      </w:r>
    </w:p>
    <w:p w:rsidR="003862AC" w:rsidRDefault="00BD7FCB" w:rsidP="00AF7E0B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>توانمندسازي اعضاي هيات علمي در حيطه هاي مختلف آموزش علوم پزشكي بر اساس نتايج نيازسنجي</w:t>
      </w:r>
      <w:r w:rsidR="00AF7E0B">
        <w:rPr>
          <w:rFonts w:cs="B Nazanin" w:hint="cs"/>
          <w:b/>
          <w:bCs/>
          <w:szCs w:val="24"/>
          <w:rtl/>
          <w:lang w:bidi="fa-IR"/>
        </w:rPr>
        <w:t>،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 xml:space="preserve"> سياست</w:t>
      </w:r>
      <w:r w:rsidR="00463D42" w:rsidRPr="00BD7FCB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>ها و اولويت</w:t>
      </w:r>
      <w:r w:rsidR="00463D42" w:rsidRPr="00BD7FCB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>هاي آموزشي دانشكده</w:t>
      </w:r>
      <w:r w:rsidR="007F2067">
        <w:rPr>
          <w:rFonts w:cs="B Nazanin" w:hint="cs"/>
          <w:b/>
          <w:bCs/>
          <w:szCs w:val="24"/>
          <w:rtl/>
          <w:lang w:bidi="fa-IR"/>
        </w:rPr>
        <w:t xml:space="preserve"> با مشاركت </w:t>
      </w:r>
      <w:r w:rsidR="007F2067">
        <w:rPr>
          <w:rFonts w:cs="B Nazanin"/>
          <w:b/>
          <w:bCs/>
          <w:szCs w:val="24"/>
          <w:lang w:bidi="fa-IR"/>
        </w:rPr>
        <w:t>EDC</w:t>
      </w:r>
      <w:r w:rsidR="007F2067">
        <w:rPr>
          <w:rFonts w:cs="B Nazanin" w:hint="cs"/>
          <w:b/>
          <w:bCs/>
          <w:szCs w:val="24"/>
          <w:rtl/>
          <w:lang w:bidi="fa-IR"/>
        </w:rPr>
        <w:t>.</w:t>
      </w:r>
    </w:p>
    <w:p w:rsidR="00425862" w:rsidRDefault="00425862" w:rsidP="0042586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نظارت ، ارزشيابي و تحليل آزمون هاي </w:t>
      </w:r>
      <w:r w:rsidRPr="00BD7FCB">
        <w:rPr>
          <w:rFonts w:cs="B Nazanin" w:hint="cs"/>
          <w:b/>
          <w:bCs/>
          <w:szCs w:val="24"/>
          <w:rtl/>
          <w:lang w:bidi="fa-IR"/>
        </w:rPr>
        <w:t>دانشكده مربوطه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:rsidR="007F2067" w:rsidRDefault="007F2067" w:rsidP="007F2067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اجراي طرح هاي پژوهش در آموزش بر اساس اولويت هاي دانشكده و </w:t>
      </w:r>
      <w:r>
        <w:rPr>
          <w:rFonts w:cs="B Nazanin"/>
          <w:b/>
          <w:bCs/>
          <w:szCs w:val="24"/>
          <w:lang w:bidi="fa-IR"/>
        </w:rPr>
        <w:t>EDC</w:t>
      </w:r>
      <w:r>
        <w:rPr>
          <w:rFonts w:cs="B Nazanin" w:hint="cs"/>
          <w:b/>
          <w:bCs/>
          <w:szCs w:val="24"/>
          <w:rtl/>
          <w:lang w:bidi="fa-IR"/>
        </w:rPr>
        <w:t xml:space="preserve"> با حمايت </w:t>
      </w:r>
      <w:r>
        <w:rPr>
          <w:rFonts w:cs="B Nazanin"/>
          <w:b/>
          <w:bCs/>
          <w:szCs w:val="24"/>
          <w:lang w:bidi="fa-IR"/>
        </w:rPr>
        <w:t>EDC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:rsidR="002058A6" w:rsidRPr="00CC7936" w:rsidRDefault="002058A6" w:rsidP="002058A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CC7936">
        <w:rPr>
          <w:rFonts w:cs="B Nazanin" w:hint="cs"/>
          <w:b/>
          <w:bCs/>
          <w:szCs w:val="24"/>
          <w:rtl/>
          <w:lang w:bidi="fa-IR"/>
        </w:rPr>
        <w:t>ايجاد كميته مشورتي دانشجويي</w:t>
      </w:r>
      <w:r w:rsidR="002F154A">
        <w:rPr>
          <w:rFonts w:cs="B Nazanin" w:hint="cs"/>
          <w:b/>
          <w:bCs/>
          <w:szCs w:val="24"/>
          <w:rtl/>
          <w:lang w:bidi="fa-IR"/>
        </w:rPr>
        <w:t xml:space="preserve"> در سطح دانشكده</w:t>
      </w:r>
      <w:r w:rsidR="005F5882">
        <w:rPr>
          <w:rFonts w:cs="B Nazanin" w:hint="cs"/>
          <w:b/>
          <w:bCs/>
          <w:szCs w:val="24"/>
          <w:rtl/>
          <w:lang w:bidi="fa-IR"/>
        </w:rPr>
        <w:t>.</w:t>
      </w:r>
    </w:p>
    <w:p w:rsidR="009E4840" w:rsidRDefault="00A23C57" w:rsidP="00AB49AD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8D558F">
        <w:rPr>
          <w:rFonts w:cs="Titr" w:hint="cs"/>
          <w:b/>
          <w:bCs/>
          <w:szCs w:val="24"/>
          <w:rtl/>
          <w:lang w:bidi="fa-IR"/>
        </w:rPr>
        <w:t xml:space="preserve">تبصره </w:t>
      </w:r>
      <w:r w:rsidR="00A94FA6">
        <w:rPr>
          <w:rFonts w:cs="Titr" w:hint="cs"/>
          <w:b/>
          <w:bCs/>
          <w:szCs w:val="24"/>
          <w:rtl/>
          <w:lang w:bidi="fa-IR"/>
        </w:rPr>
        <w:t>1</w:t>
      </w:r>
      <w:r w:rsidRPr="008D558F">
        <w:rPr>
          <w:rFonts w:cs="Titr" w:hint="cs"/>
          <w:b/>
          <w:bCs/>
          <w:szCs w:val="24"/>
          <w:rtl/>
          <w:lang w:bidi="fa-IR"/>
        </w:rPr>
        <w:t xml:space="preserve"> </w:t>
      </w:r>
      <w:r w:rsidRPr="008D558F">
        <w:rPr>
          <w:rFonts w:cs="Titr" w:hint="cs"/>
          <w:b/>
          <w:bCs/>
          <w:sz w:val="26"/>
          <w:szCs w:val="26"/>
          <w:rtl/>
          <w:lang w:bidi="fa-IR"/>
        </w:rPr>
        <w:t>:</w:t>
      </w:r>
      <w:r w:rsidR="00402119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9E4840">
        <w:rPr>
          <w:rFonts w:cs="B Nazanin" w:hint="cs"/>
          <w:b/>
          <w:bCs/>
          <w:szCs w:val="24"/>
          <w:rtl/>
          <w:lang w:bidi="fa-IR"/>
        </w:rPr>
        <w:t>از نظر ساختاري دفاتر توسعه آموزش دانشكده ها زير نظر معاونين آموزشي دانشكده ها فعاليت مي نمايند.</w:t>
      </w:r>
    </w:p>
    <w:p w:rsidR="008A6CD0" w:rsidRDefault="009E4840" w:rsidP="00AB49AD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8D558F">
        <w:rPr>
          <w:rFonts w:cs="Titr" w:hint="cs"/>
          <w:b/>
          <w:bCs/>
          <w:szCs w:val="24"/>
          <w:rtl/>
          <w:lang w:bidi="fa-IR"/>
        </w:rPr>
        <w:t xml:space="preserve">تبصره </w:t>
      </w:r>
      <w:r w:rsidR="00A94FA6">
        <w:rPr>
          <w:rFonts w:cs="Titr" w:hint="cs"/>
          <w:b/>
          <w:bCs/>
          <w:szCs w:val="24"/>
          <w:rtl/>
          <w:lang w:bidi="fa-IR"/>
        </w:rPr>
        <w:t>2</w:t>
      </w:r>
      <w:r w:rsidRPr="008D558F">
        <w:rPr>
          <w:rFonts w:cs="Titr" w:hint="cs"/>
          <w:b/>
          <w:bCs/>
          <w:sz w:val="26"/>
          <w:szCs w:val="26"/>
          <w:rtl/>
          <w:lang w:bidi="fa-IR"/>
        </w:rPr>
        <w:t>:</w:t>
      </w:r>
      <w:r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8A6CD0">
        <w:rPr>
          <w:rFonts w:cs="B Nazanin" w:hint="cs"/>
          <w:b/>
          <w:bCs/>
          <w:szCs w:val="24"/>
          <w:rtl/>
          <w:lang w:bidi="fa-IR"/>
        </w:rPr>
        <w:t>وظايف دفاتر توسعه دانشكده ها تا زمان كسب توانمندي هاي لازم ، توسط مراكز مطالعات  دانشگاه</w:t>
      </w:r>
      <w:r w:rsidR="006F3E5E">
        <w:rPr>
          <w:rFonts w:cs="B Nazanin" w:hint="cs"/>
          <w:b/>
          <w:bCs/>
          <w:szCs w:val="24"/>
          <w:rtl/>
          <w:lang w:bidi="fa-IR"/>
        </w:rPr>
        <w:t>ها</w:t>
      </w:r>
      <w:r w:rsidR="008A6CD0"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Cs w:val="24"/>
          <w:rtl/>
          <w:lang w:bidi="fa-IR"/>
        </w:rPr>
        <w:t xml:space="preserve">و وظايف واحدهاي توسعه بيمارستان هاي آموزشي توسط دفاتر توسعه دانشكده هاي پزشكي </w:t>
      </w:r>
      <w:r w:rsidR="008A6CD0">
        <w:rPr>
          <w:rFonts w:cs="B Nazanin" w:hint="cs"/>
          <w:b/>
          <w:bCs/>
          <w:szCs w:val="24"/>
          <w:rtl/>
          <w:lang w:bidi="fa-IR"/>
        </w:rPr>
        <w:t>انجام خواهد شد .</w:t>
      </w:r>
    </w:p>
    <w:p w:rsidR="003862AC" w:rsidRDefault="008A6CD0" w:rsidP="00AB49AD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8D558F">
        <w:rPr>
          <w:rFonts w:cs="Titr" w:hint="cs"/>
          <w:b/>
          <w:bCs/>
          <w:szCs w:val="24"/>
          <w:rtl/>
          <w:lang w:bidi="fa-IR"/>
        </w:rPr>
        <w:t>تبصره</w:t>
      </w:r>
      <w:r w:rsidR="00A94FA6">
        <w:rPr>
          <w:rFonts w:cs="Titr" w:hint="cs"/>
          <w:b/>
          <w:bCs/>
          <w:szCs w:val="24"/>
          <w:rtl/>
          <w:lang w:bidi="fa-IR"/>
        </w:rPr>
        <w:t>3</w:t>
      </w:r>
      <w:r w:rsidRPr="008D558F">
        <w:rPr>
          <w:rFonts w:cs="Titr" w:hint="cs"/>
          <w:b/>
          <w:bCs/>
          <w:szCs w:val="24"/>
          <w:rtl/>
          <w:lang w:bidi="fa-IR"/>
        </w:rPr>
        <w:t xml:space="preserve"> </w:t>
      </w:r>
      <w:r w:rsidRPr="008D558F">
        <w:rPr>
          <w:rFonts w:cs="Titr" w:hint="cs"/>
          <w:b/>
          <w:bCs/>
          <w:sz w:val="26"/>
          <w:szCs w:val="26"/>
          <w:rtl/>
          <w:lang w:bidi="fa-IR"/>
        </w:rPr>
        <w:t>:</w:t>
      </w:r>
      <w:r w:rsidR="009E4840">
        <w:rPr>
          <w:rFonts w:cs="B Nazanin" w:hint="cs"/>
          <w:b/>
          <w:bCs/>
          <w:szCs w:val="24"/>
          <w:rtl/>
          <w:lang w:bidi="fa-IR"/>
        </w:rPr>
        <w:t>مدير</w:t>
      </w:r>
      <w:r w:rsidR="001064BF">
        <w:rPr>
          <w:rFonts w:cs="B Nazanin" w:hint="cs"/>
          <w:b/>
          <w:bCs/>
          <w:szCs w:val="24"/>
          <w:rtl/>
          <w:lang w:bidi="fa-IR"/>
        </w:rPr>
        <w:t xml:space="preserve"> دفتر توس</w:t>
      </w:r>
      <w:r w:rsidR="004F2E31">
        <w:rPr>
          <w:rFonts w:cs="B Nazanin" w:hint="cs"/>
          <w:b/>
          <w:bCs/>
          <w:szCs w:val="24"/>
          <w:rtl/>
          <w:lang w:bidi="fa-IR"/>
        </w:rPr>
        <w:t>ــ</w:t>
      </w:r>
      <w:r w:rsidR="001064BF">
        <w:rPr>
          <w:rFonts w:cs="B Nazanin" w:hint="cs"/>
          <w:b/>
          <w:bCs/>
          <w:szCs w:val="24"/>
          <w:rtl/>
          <w:lang w:bidi="fa-IR"/>
        </w:rPr>
        <w:t xml:space="preserve">عه </w:t>
      </w:r>
      <w:r w:rsidR="009E4840">
        <w:rPr>
          <w:rFonts w:cs="B Nazanin" w:hint="cs"/>
          <w:b/>
          <w:bCs/>
          <w:szCs w:val="24"/>
          <w:rtl/>
          <w:lang w:bidi="fa-IR"/>
        </w:rPr>
        <w:t xml:space="preserve">دانشكده </w:t>
      </w:r>
      <w:r w:rsidR="001064BF">
        <w:rPr>
          <w:rFonts w:cs="B Nazanin" w:hint="cs"/>
          <w:b/>
          <w:bCs/>
          <w:szCs w:val="24"/>
          <w:rtl/>
          <w:lang w:bidi="fa-IR"/>
        </w:rPr>
        <w:t>به پيشنهاد معاون آموزشي دانشكده و</w:t>
      </w:r>
      <w:r w:rsidR="001064BF" w:rsidRPr="001064BF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064BF">
        <w:rPr>
          <w:rFonts w:cs="B Nazanin" w:hint="cs"/>
          <w:b/>
          <w:bCs/>
          <w:szCs w:val="24"/>
          <w:rtl/>
          <w:lang w:bidi="fa-IR"/>
        </w:rPr>
        <w:t xml:space="preserve">با هماهنگي مدير مركز مطالعات، توسط رئيس دانشكده </w:t>
      </w:r>
      <w:r w:rsidR="003862AC">
        <w:rPr>
          <w:rFonts w:cs="B Nazanin" w:hint="cs"/>
          <w:b/>
          <w:bCs/>
          <w:szCs w:val="24"/>
          <w:rtl/>
          <w:lang w:bidi="fa-IR"/>
        </w:rPr>
        <w:t>منصوب مي گردد</w:t>
      </w:r>
      <w:r w:rsidR="001064BF">
        <w:rPr>
          <w:rFonts w:cs="B Nazanin" w:hint="cs"/>
          <w:b/>
          <w:bCs/>
          <w:szCs w:val="24"/>
          <w:rtl/>
          <w:lang w:bidi="fa-IR"/>
        </w:rPr>
        <w:t>.</w:t>
      </w:r>
    </w:p>
    <w:p w:rsidR="00EB0609" w:rsidRDefault="00EB0609" w:rsidP="00AB49AD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اين آئين نامه با </w:t>
      </w:r>
      <w:r w:rsidR="00E87D45">
        <w:rPr>
          <w:rFonts w:cs="B Nazanin" w:hint="cs"/>
          <w:b/>
          <w:bCs/>
          <w:szCs w:val="24"/>
          <w:rtl/>
          <w:lang w:bidi="fa-IR"/>
        </w:rPr>
        <w:t>3</w:t>
      </w:r>
      <w:r>
        <w:rPr>
          <w:rFonts w:cs="B Nazanin" w:hint="cs"/>
          <w:b/>
          <w:bCs/>
          <w:szCs w:val="24"/>
          <w:rtl/>
          <w:lang w:bidi="fa-IR"/>
        </w:rPr>
        <w:t xml:space="preserve"> ماده و </w:t>
      </w:r>
      <w:r w:rsidR="00AB49AD">
        <w:rPr>
          <w:rFonts w:cs="B Nazanin" w:hint="cs"/>
          <w:b/>
          <w:bCs/>
          <w:szCs w:val="24"/>
          <w:rtl/>
          <w:lang w:bidi="fa-IR"/>
        </w:rPr>
        <w:t>6</w:t>
      </w:r>
      <w:r w:rsidR="00797DA7"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Cs w:val="24"/>
          <w:rtl/>
          <w:lang w:bidi="fa-IR"/>
        </w:rPr>
        <w:t xml:space="preserve">تبصره </w:t>
      </w:r>
      <w:r w:rsidR="006156A6">
        <w:rPr>
          <w:rFonts w:cs="B Nazanin" w:hint="cs"/>
          <w:b/>
          <w:bCs/>
          <w:szCs w:val="24"/>
          <w:rtl/>
          <w:lang w:bidi="fa-IR"/>
        </w:rPr>
        <w:t>پس از</w:t>
      </w:r>
      <w:r>
        <w:rPr>
          <w:rFonts w:cs="B Nazanin" w:hint="cs"/>
          <w:b/>
          <w:bCs/>
          <w:szCs w:val="24"/>
          <w:rtl/>
          <w:lang w:bidi="fa-IR"/>
        </w:rPr>
        <w:t xml:space="preserve"> ابلاغ</w:t>
      </w:r>
      <w:r w:rsidR="006156A6">
        <w:rPr>
          <w:rFonts w:cs="B Nazanin" w:hint="cs"/>
          <w:b/>
          <w:bCs/>
          <w:szCs w:val="24"/>
          <w:rtl/>
          <w:lang w:bidi="fa-IR"/>
        </w:rPr>
        <w:t>،</w:t>
      </w:r>
      <w:r>
        <w:rPr>
          <w:rFonts w:cs="B Nazanin" w:hint="cs"/>
          <w:b/>
          <w:bCs/>
          <w:szCs w:val="24"/>
          <w:rtl/>
          <w:lang w:bidi="fa-IR"/>
        </w:rPr>
        <w:t xml:space="preserve"> لازم الاجرا و جايگزين آئين نامه ها و دستورالعمل هاي قبلي </w:t>
      </w:r>
      <w:r w:rsidR="00F42A54">
        <w:rPr>
          <w:rFonts w:cs="B Nazanin" w:hint="cs"/>
          <w:b/>
          <w:bCs/>
          <w:szCs w:val="24"/>
          <w:rtl/>
          <w:lang w:bidi="fa-IR"/>
        </w:rPr>
        <w:t>خواهد بود</w:t>
      </w:r>
      <w:r>
        <w:rPr>
          <w:rFonts w:cs="B Nazanin" w:hint="cs"/>
          <w:b/>
          <w:bCs/>
          <w:szCs w:val="24"/>
          <w:rtl/>
          <w:lang w:bidi="fa-IR"/>
        </w:rPr>
        <w:t xml:space="preserve">.                     </w:t>
      </w:r>
    </w:p>
    <w:p w:rsidR="00D06A7F" w:rsidRDefault="00D06A7F" w:rsidP="003862AC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 </w:t>
      </w:r>
    </w:p>
    <w:p w:rsidR="009D4A8F" w:rsidRPr="003F4B75" w:rsidRDefault="009D4A8F" w:rsidP="003F4B75">
      <w:p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</w:p>
    <w:sectPr w:rsidR="009D4A8F" w:rsidRPr="003F4B75" w:rsidSect="00AF7E0B">
      <w:pgSz w:w="11907" w:h="16840" w:code="9"/>
      <w:pgMar w:top="851" w:right="1077" w:bottom="851" w:left="107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C83"/>
    <w:multiLevelType w:val="hybridMultilevel"/>
    <w:tmpl w:val="D2B06688"/>
    <w:lvl w:ilvl="0" w:tplc="4FE8F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731D"/>
    <w:multiLevelType w:val="hybridMultilevel"/>
    <w:tmpl w:val="A8426200"/>
    <w:lvl w:ilvl="0" w:tplc="FA262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37496"/>
    <w:multiLevelType w:val="hybridMultilevel"/>
    <w:tmpl w:val="78CCC84C"/>
    <w:lvl w:ilvl="0" w:tplc="0400D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8F"/>
    <w:rsid w:val="00000CB3"/>
    <w:rsid w:val="00012EE1"/>
    <w:rsid w:val="00024681"/>
    <w:rsid w:val="00072486"/>
    <w:rsid w:val="000770C5"/>
    <w:rsid w:val="000C425E"/>
    <w:rsid w:val="000C64AF"/>
    <w:rsid w:val="000C7085"/>
    <w:rsid w:val="000F0080"/>
    <w:rsid w:val="001002EC"/>
    <w:rsid w:val="001064BF"/>
    <w:rsid w:val="001127FD"/>
    <w:rsid w:val="00117A63"/>
    <w:rsid w:val="00124A98"/>
    <w:rsid w:val="00152FF5"/>
    <w:rsid w:val="001C270F"/>
    <w:rsid w:val="001D51EA"/>
    <w:rsid w:val="001D531E"/>
    <w:rsid w:val="001D7257"/>
    <w:rsid w:val="001F5FCB"/>
    <w:rsid w:val="002058A6"/>
    <w:rsid w:val="00253651"/>
    <w:rsid w:val="002657FA"/>
    <w:rsid w:val="002A1A36"/>
    <w:rsid w:val="002A3845"/>
    <w:rsid w:val="002C30CD"/>
    <w:rsid w:val="002D0283"/>
    <w:rsid w:val="002F154A"/>
    <w:rsid w:val="002F5593"/>
    <w:rsid w:val="00312BCD"/>
    <w:rsid w:val="00324A2A"/>
    <w:rsid w:val="00335892"/>
    <w:rsid w:val="00382A04"/>
    <w:rsid w:val="003862AC"/>
    <w:rsid w:val="00397341"/>
    <w:rsid w:val="003F4B75"/>
    <w:rsid w:val="00401041"/>
    <w:rsid w:val="00402119"/>
    <w:rsid w:val="00425862"/>
    <w:rsid w:val="00426BEC"/>
    <w:rsid w:val="004277CC"/>
    <w:rsid w:val="00445E69"/>
    <w:rsid w:val="00446348"/>
    <w:rsid w:val="004475BF"/>
    <w:rsid w:val="00454C9D"/>
    <w:rsid w:val="004625C4"/>
    <w:rsid w:val="00463D42"/>
    <w:rsid w:val="004B1E59"/>
    <w:rsid w:val="004C5128"/>
    <w:rsid w:val="004C703A"/>
    <w:rsid w:val="004D257E"/>
    <w:rsid w:val="004F2E31"/>
    <w:rsid w:val="00503767"/>
    <w:rsid w:val="0054655A"/>
    <w:rsid w:val="00576E2B"/>
    <w:rsid w:val="00583681"/>
    <w:rsid w:val="005B04DF"/>
    <w:rsid w:val="005C46C4"/>
    <w:rsid w:val="005D5840"/>
    <w:rsid w:val="005F5882"/>
    <w:rsid w:val="006156A6"/>
    <w:rsid w:val="006413E0"/>
    <w:rsid w:val="006825CF"/>
    <w:rsid w:val="00686048"/>
    <w:rsid w:val="00694BD7"/>
    <w:rsid w:val="006D0594"/>
    <w:rsid w:val="006E7089"/>
    <w:rsid w:val="006F3E5E"/>
    <w:rsid w:val="006F4E98"/>
    <w:rsid w:val="00711FA7"/>
    <w:rsid w:val="00714E44"/>
    <w:rsid w:val="007171F4"/>
    <w:rsid w:val="00720189"/>
    <w:rsid w:val="00724623"/>
    <w:rsid w:val="00734AE3"/>
    <w:rsid w:val="00750884"/>
    <w:rsid w:val="00797DA7"/>
    <w:rsid w:val="007B39E5"/>
    <w:rsid w:val="007F2067"/>
    <w:rsid w:val="008316E3"/>
    <w:rsid w:val="00844351"/>
    <w:rsid w:val="00845691"/>
    <w:rsid w:val="00876033"/>
    <w:rsid w:val="008827EE"/>
    <w:rsid w:val="008A6CD0"/>
    <w:rsid w:val="008D1BFE"/>
    <w:rsid w:val="008D558F"/>
    <w:rsid w:val="00905A5B"/>
    <w:rsid w:val="009251FC"/>
    <w:rsid w:val="00926D53"/>
    <w:rsid w:val="00954D63"/>
    <w:rsid w:val="0096230D"/>
    <w:rsid w:val="00967A21"/>
    <w:rsid w:val="00967BEF"/>
    <w:rsid w:val="00976FE1"/>
    <w:rsid w:val="00992B26"/>
    <w:rsid w:val="009B690D"/>
    <w:rsid w:val="009C38F3"/>
    <w:rsid w:val="009C78D7"/>
    <w:rsid w:val="009D4A8F"/>
    <w:rsid w:val="009E4840"/>
    <w:rsid w:val="00A01F3F"/>
    <w:rsid w:val="00A0488E"/>
    <w:rsid w:val="00A11364"/>
    <w:rsid w:val="00A23C57"/>
    <w:rsid w:val="00A25FFE"/>
    <w:rsid w:val="00A6446A"/>
    <w:rsid w:val="00A81B77"/>
    <w:rsid w:val="00A94FA6"/>
    <w:rsid w:val="00AB220C"/>
    <w:rsid w:val="00AB49AD"/>
    <w:rsid w:val="00AD06BA"/>
    <w:rsid w:val="00AF7269"/>
    <w:rsid w:val="00AF7E0B"/>
    <w:rsid w:val="00B15F68"/>
    <w:rsid w:val="00B25939"/>
    <w:rsid w:val="00B261C1"/>
    <w:rsid w:val="00B50899"/>
    <w:rsid w:val="00B51578"/>
    <w:rsid w:val="00B51EA7"/>
    <w:rsid w:val="00B54B1D"/>
    <w:rsid w:val="00B80820"/>
    <w:rsid w:val="00BB0E10"/>
    <w:rsid w:val="00BD7FCB"/>
    <w:rsid w:val="00BE775E"/>
    <w:rsid w:val="00BF2CE7"/>
    <w:rsid w:val="00C3135C"/>
    <w:rsid w:val="00CB4D16"/>
    <w:rsid w:val="00CC15D4"/>
    <w:rsid w:val="00CC2C73"/>
    <w:rsid w:val="00CC7936"/>
    <w:rsid w:val="00CD4EE4"/>
    <w:rsid w:val="00CD799A"/>
    <w:rsid w:val="00CD7E4D"/>
    <w:rsid w:val="00CE4BF1"/>
    <w:rsid w:val="00D0001E"/>
    <w:rsid w:val="00D06A7F"/>
    <w:rsid w:val="00D22D24"/>
    <w:rsid w:val="00D42230"/>
    <w:rsid w:val="00D43EAC"/>
    <w:rsid w:val="00D50E87"/>
    <w:rsid w:val="00D740D3"/>
    <w:rsid w:val="00D87F7C"/>
    <w:rsid w:val="00D92A3D"/>
    <w:rsid w:val="00DA6E7F"/>
    <w:rsid w:val="00DB0012"/>
    <w:rsid w:val="00DB5906"/>
    <w:rsid w:val="00DD2974"/>
    <w:rsid w:val="00DD3D7A"/>
    <w:rsid w:val="00DE7778"/>
    <w:rsid w:val="00DF3772"/>
    <w:rsid w:val="00E039C3"/>
    <w:rsid w:val="00E102EC"/>
    <w:rsid w:val="00E11341"/>
    <w:rsid w:val="00E12FCA"/>
    <w:rsid w:val="00E1542D"/>
    <w:rsid w:val="00E17980"/>
    <w:rsid w:val="00E22212"/>
    <w:rsid w:val="00E32B91"/>
    <w:rsid w:val="00E3540A"/>
    <w:rsid w:val="00E41374"/>
    <w:rsid w:val="00E87D45"/>
    <w:rsid w:val="00E90B5B"/>
    <w:rsid w:val="00E90E1B"/>
    <w:rsid w:val="00E90EA7"/>
    <w:rsid w:val="00EB0609"/>
    <w:rsid w:val="00EC5763"/>
    <w:rsid w:val="00EC5F0F"/>
    <w:rsid w:val="00F2504C"/>
    <w:rsid w:val="00F3702A"/>
    <w:rsid w:val="00F42A54"/>
    <w:rsid w:val="00F43D33"/>
    <w:rsid w:val="00F64A0B"/>
    <w:rsid w:val="00F66399"/>
    <w:rsid w:val="00F73B05"/>
    <w:rsid w:val="00F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EEDC"/>
  <w15:docId w15:val="{839150A4-59B8-4E1A-9E08-2614C79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F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9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6048"/>
    <w:pPr>
      <w:spacing w:before="100" w:beforeAutospacing="1" w:after="100" w:afterAutospacing="1"/>
    </w:pPr>
    <w:rPr>
      <w:rFonts w:cs="Times New Roman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6860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6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Khadamat Mashini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r.azad</cp:lastModifiedBy>
  <cp:revision>4</cp:revision>
  <cp:lastPrinted>2019-09-22T09:34:00Z</cp:lastPrinted>
  <dcterms:created xsi:type="dcterms:W3CDTF">2019-09-22T09:35:00Z</dcterms:created>
  <dcterms:modified xsi:type="dcterms:W3CDTF">2019-12-24T07:00:00Z</dcterms:modified>
</cp:coreProperties>
</file>